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4.xml" ContentType="application/vnd.openxmlformats-officedocument.themeOverride+xml"/>
  <Override PartName="/word/charts/chart1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E29" w:rsidRDefault="00FA5E29" w:rsidP="00C84637">
      <w:pPr>
        <w:pStyle w:val="a3"/>
        <w:rPr>
          <w:rFonts w:ascii="Times New Roman" w:eastAsia="Times New Roman" w:hAnsi="Times New Roman" w:cs="Times New Roman"/>
          <w:b/>
          <w:sz w:val="28"/>
          <w:szCs w:val="28"/>
        </w:rPr>
      </w:pPr>
    </w:p>
    <w:p w:rsidR="00B946DE" w:rsidRPr="00786C47" w:rsidRDefault="00B946DE" w:rsidP="00C84637">
      <w:pPr>
        <w:pStyle w:val="a3"/>
        <w:rPr>
          <w:rFonts w:ascii="Times New Roman" w:eastAsia="Times New Roman" w:hAnsi="Times New Roman" w:cs="Times New Roman"/>
          <w:b/>
          <w:sz w:val="28"/>
          <w:szCs w:val="28"/>
        </w:rPr>
      </w:pPr>
    </w:p>
    <w:p w:rsidR="00C84637" w:rsidRPr="00786C47" w:rsidRDefault="00C84637" w:rsidP="00C84637">
      <w:pPr>
        <w:pStyle w:val="a3"/>
        <w:rPr>
          <w:rFonts w:ascii="Times New Roman" w:eastAsia="Times New Roman" w:hAnsi="Times New Roman" w:cs="Times New Roman"/>
          <w:b/>
          <w:sz w:val="32"/>
          <w:szCs w:val="32"/>
        </w:rPr>
      </w:pPr>
      <w:r w:rsidRPr="00786C47">
        <w:rPr>
          <w:rFonts w:ascii="Times New Roman" w:eastAsia="Times New Roman" w:hAnsi="Times New Roman" w:cs="Times New Roman"/>
          <w:b/>
          <w:sz w:val="32"/>
          <w:szCs w:val="32"/>
        </w:rPr>
        <w:t>І Н Ф О Р М А Ц І Я</w:t>
      </w:r>
    </w:p>
    <w:p w:rsidR="00C84637" w:rsidRPr="00786C47" w:rsidRDefault="00C84637" w:rsidP="00C84637">
      <w:pPr>
        <w:pStyle w:val="a3"/>
        <w:rPr>
          <w:rFonts w:ascii="Times New Roman" w:eastAsia="Times New Roman" w:hAnsi="Times New Roman" w:cs="Times New Roman"/>
          <w:b/>
          <w:sz w:val="32"/>
          <w:szCs w:val="32"/>
        </w:rPr>
      </w:pPr>
      <w:r w:rsidRPr="00786C47">
        <w:rPr>
          <w:rFonts w:ascii="Times New Roman" w:eastAsia="Times New Roman" w:hAnsi="Times New Roman" w:cs="Times New Roman"/>
          <w:b/>
          <w:sz w:val="32"/>
          <w:szCs w:val="32"/>
        </w:rPr>
        <w:t xml:space="preserve">про діяльність органів прокуратури </w:t>
      </w:r>
    </w:p>
    <w:p w:rsidR="00C84637" w:rsidRPr="00786C47" w:rsidRDefault="00C84637" w:rsidP="00C84637">
      <w:pPr>
        <w:pStyle w:val="a3"/>
        <w:rPr>
          <w:rFonts w:ascii="Times New Roman" w:eastAsia="Times New Roman" w:hAnsi="Times New Roman" w:cs="Times New Roman"/>
          <w:b/>
          <w:sz w:val="32"/>
          <w:szCs w:val="32"/>
        </w:rPr>
      </w:pPr>
      <w:r w:rsidRPr="00786C47">
        <w:rPr>
          <w:rFonts w:ascii="Times New Roman" w:eastAsia="Times New Roman" w:hAnsi="Times New Roman" w:cs="Times New Roman"/>
          <w:b/>
          <w:sz w:val="32"/>
          <w:szCs w:val="32"/>
        </w:rPr>
        <w:t xml:space="preserve">Миколаївської області за 6 місяців </w:t>
      </w:r>
      <w:r w:rsidR="003566DE" w:rsidRPr="00786C47">
        <w:rPr>
          <w:rFonts w:ascii="Times New Roman" w:hAnsi="Times New Roman" w:cs="Times New Roman"/>
          <w:b/>
          <w:sz w:val="32"/>
          <w:szCs w:val="32"/>
        </w:rPr>
        <w:t>2020</w:t>
      </w:r>
      <w:r w:rsidRPr="00786C47">
        <w:rPr>
          <w:rFonts w:ascii="Times New Roman" w:eastAsia="Times New Roman" w:hAnsi="Times New Roman" w:cs="Times New Roman"/>
          <w:b/>
          <w:sz w:val="32"/>
          <w:szCs w:val="32"/>
        </w:rPr>
        <w:t xml:space="preserve"> року</w:t>
      </w:r>
    </w:p>
    <w:p w:rsidR="00C84637" w:rsidRPr="00786C47" w:rsidRDefault="00C84637" w:rsidP="00C84637">
      <w:pPr>
        <w:pStyle w:val="a3"/>
        <w:rPr>
          <w:rFonts w:ascii="Times New Roman" w:eastAsia="Times New Roman" w:hAnsi="Times New Roman" w:cs="Times New Roman"/>
          <w:sz w:val="28"/>
          <w:szCs w:val="28"/>
        </w:rPr>
      </w:pPr>
      <w:r w:rsidRPr="00786C47">
        <w:rPr>
          <w:rFonts w:ascii="Times New Roman" w:eastAsia="Times New Roman" w:hAnsi="Times New Roman" w:cs="Times New Roman"/>
          <w:sz w:val="28"/>
          <w:szCs w:val="28"/>
        </w:rPr>
        <w:t>(з урахуванням положень статті 6 Закону України «Про прокуратуру»)</w:t>
      </w:r>
    </w:p>
    <w:p w:rsidR="00C84637" w:rsidRPr="00786C47" w:rsidRDefault="00C84637" w:rsidP="00C84637">
      <w:pPr>
        <w:pStyle w:val="a3"/>
        <w:rPr>
          <w:rFonts w:ascii="Times New Roman" w:eastAsia="Times New Roman" w:hAnsi="Times New Roman" w:cs="Times New Roman"/>
          <w:sz w:val="28"/>
          <w:szCs w:val="28"/>
        </w:rPr>
      </w:pPr>
    </w:p>
    <w:p w:rsidR="00C84637" w:rsidRDefault="00C84637" w:rsidP="00C84637">
      <w:pPr>
        <w:pStyle w:val="a3"/>
        <w:jc w:val="both"/>
        <w:rPr>
          <w:rFonts w:ascii="Times New Roman" w:eastAsia="Times New Roman" w:hAnsi="Times New Roman" w:cs="Times New Roman"/>
          <w:sz w:val="28"/>
          <w:szCs w:val="28"/>
          <w:highlight w:val="yellow"/>
        </w:rPr>
      </w:pPr>
    </w:p>
    <w:p w:rsidR="00B946DE" w:rsidRPr="00786C47" w:rsidRDefault="00B946DE" w:rsidP="00C84637">
      <w:pPr>
        <w:pStyle w:val="a3"/>
        <w:jc w:val="both"/>
        <w:rPr>
          <w:rFonts w:ascii="Times New Roman" w:eastAsia="Times New Roman" w:hAnsi="Times New Roman" w:cs="Times New Roman"/>
          <w:sz w:val="28"/>
          <w:szCs w:val="28"/>
          <w:highlight w:val="yellow"/>
        </w:rPr>
      </w:pPr>
    </w:p>
    <w:p w:rsidR="00BD4463" w:rsidRPr="00786C47" w:rsidRDefault="00C84637" w:rsidP="00BD4463">
      <w:pPr>
        <w:pStyle w:val="2"/>
        <w:ind w:firstLine="708"/>
        <w:jc w:val="both"/>
      </w:pPr>
      <w:r w:rsidRPr="00786C47">
        <w:t xml:space="preserve">Прокуратурою Миколаївської області у межах повноважень, визначених Конституцією України та Законом України «Про прокуратуру», упродовж  І півріччя поточного року вжито комплекс організаційних і практичних заходів спрямованих  на підвищення ефективності прокурорської діяльності, досягнення її реальних результатів. </w:t>
      </w:r>
    </w:p>
    <w:p w:rsidR="00854FF3" w:rsidRPr="00786C47" w:rsidRDefault="00C84637" w:rsidP="00BD4463">
      <w:pPr>
        <w:pStyle w:val="2"/>
        <w:ind w:firstLine="708"/>
        <w:jc w:val="both"/>
        <w:rPr>
          <w:lang w:eastAsia="en-US"/>
        </w:rPr>
      </w:pPr>
      <w:r w:rsidRPr="00786C47">
        <w:rPr>
          <w:lang w:eastAsia="en-US"/>
        </w:rPr>
        <w:t>Зокрема, проведено 7 координаційних</w:t>
      </w:r>
      <w:r w:rsidR="002E2578" w:rsidRPr="00786C47">
        <w:rPr>
          <w:lang w:eastAsia="en-US"/>
        </w:rPr>
        <w:t xml:space="preserve"> та </w:t>
      </w:r>
      <w:r w:rsidR="004437B1" w:rsidRPr="00786C47">
        <w:rPr>
          <w:lang w:eastAsia="en-US"/>
        </w:rPr>
        <w:t>3</w:t>
      </w:r>
      <w:r w:rsidRPr="00786C47">
        <w:rPr>
          <w:lang w:eastAsia="en-US"/>
        </w:rPr>
        <w:t xml:space="preserve"> спільн</w:t>
      </w:r>
      <w:r w:rsidR="00BD4463" w:rsidRPr="00786C47">
        <w:rPr>
          <w:lang w:eastAsia="en-US"/>
        </w:rPr>
        <w:t>і</w:t>
      </w:r>
      <w:r w:rsidRPr="00786C47">
        <w:rPr>
          <w:lang w:eastAsia="en-US"/>
        </w:rPr>
        <w:t xml:space="preserve"> нарад</w:t>
      </w:r>
      <w:r w:rsidR="00BD4463" w:rsidRPr="00786C47">
        <w:rPr>
          <w:lang w:eastAsia="en-US"/>
        </w:rPr>
        <w:t>и</w:t>
      </w:r>
      <w:r w:rsidRPr="00786C47">
        <w:rPr>
          <w:lang w:eastAsia="en-US"/>
        </w:rPr>
        <w:t xml:space="preserve">, на яких розглянуто актуальні питання прокурорської діяльності, </w:t>
      </w:r>
      <w:r w:rsidR="002E2578" w:rsidRPr="00786C47">
        <w:rPr>
          <w:lang w:eastAsia="en-US"/>
        </w:rPr>
        <w:t xml:space="preserve">у </w:t>
      </w:r>
      <w:r w:rsidR="00AF3D74" w:rsidRPr="00786C47">
        <w:rPr>
          <w:lang w:eastAsia="en-US"/>
        </w:rPr>
        <w:t xml:space="preserve">тому числі щодо </w:t>
      </w:r>
      <w:r w:rsidRPr="00786C47">
        <w:rPr>
          <w:lang w:eastAsia="en-US"/>
        </w:rPr>
        <w:t xml:space="preserve">протидії злочинності і корупції. Окрім цього, створено </w:t>
      </w:r>
      <w:r w:rsidR="00BD4463" w:rsidRPr="00786C47">
        <w:rPr>
          <w:lang w:eastAsia="en-US"/>
        </w:rPr>
        <w:t xml:space="preserve">2 </w:t>
      </w:r>
      <w:r w:rsidRPr="00786C47">
        <w:rPr>
          <w:lang w:eastAsia="en-US"/>
        </w:rPr>
        <w:t>міжвідомч</w:t>
      </w:r>
      <w:r w:rsidR="00854FF3" w:rsidRPr="00786C47">
        <w:rPr>
          <w:lang w:eastAsia="en-US"/>
        </w:rPr>
        <w:t>і</w:t>
      </w:r>
      <w:r w:rsidRPr="00786C47">
        <w:rPr>
          <w:lang w:eastAsia="en-US"/>
        </w:rPr>
        <w:t xml:space="preserve"> слідчо-оперативн</w:t>
      </w:r>
      <w:r w:rsidR="00854FF3" w:rsidRPr="00786C47">
        <w:rPr>
          <w:lang w:eastAsia="en-US"/>
        </w:rPr>
        <w:t>і</w:t>
      </w:r>
      <w:r w:rsidRPr="00786C47">
        <w:rPr>
          <w:lang w:eastAsia="en-US"/>
        </w:rPr>
        <w:t xml:space="preserve"> груп</w:t>
      </w:r>
      <w:r w:rsidR="00BD4463" w:rsidRPr="00786C47">
        <w:rPr>
          <w:lang w:eastAsia="en-US"/>
        </w:rPr>
        <w:t>и</w:t>
      </w:r>
      <w:r w:rsidRPr="00786C47">
        <w:rPr>
          <w:lang w:eastAsia="en-US"/>
        </w:rPr>
        <w:t xml:space="preserve"> для розкриття і розслідування окремих тяжки</w:t>
      </w:r>
      <w:r w:rsidR="00BD4463" w:rsidRPr="00786C47">
        <w:rPr>
          <w:lang w:eastAsia="en-US"/>
        </w:rPr>
        <w:t>х та особливо тяжких злочинів, 9</w:t>
      </w:r>
      <w:r w:rsidRPr="00786C47">
        <w:rPr>
          <w:lang w:eastAsia="en-US"/>
        </w:rPr>
        <w:t xml:space="preserve">  груп по боротьбі</w:t>
      </w:r>
      <w:r w:rsidR="00BD4463" w:rsidRPr="00786C47">
        <w:rPr>
          <w:lang w:eastAsia="en-US"/>
        </w:rPr>
        <w:t xml:space="preserve"> з окремими видами злочинів та </w:t>
      </w:r>
      <w:r w:rsidR="009227C2" w:rsidRPr="00786C47">
        <w:rPr>
          <w:lang w:eastAsia="en-US"/>
        </w:rPr>
        <w:t xml:space="preserve">            </w:t>
      </w:r>
      <w:r w:rsidR="00BD4463" w:rsidRPr="00786C47">
        <w:rPr>
          <w:lang w:eastAsia="en-US"/>
        </w:rPr>
        <w:t xml:space="preserve">10 постійно діючих </w:t>
      </w:r>
      <w:r w:rsidRPr="00786C47">
        <w:rPr>
          <w:lang w:eastAsia="en-US"/>
        </w:rPr>
        <w:t>робоч</w:t>
      </w:r>
      <w:r w:rsidR="00BD4463" w:rsidRPr="00786C47">
        <w:rPr>
          <w:lang w:eastAsia="en-US"/>
        </w:rPr>
        <w:t>их</w:t>
      </w:r>
      <w:r w:rsidRPr="00786C47">
        <w:rPr>
          <w:lang w:eastAsia="en-US"/>
        </w:rPr>
        <w:t xml:space="preserve"> груп,</w:t>
      </w:r>
      <w:r w:rsidR="00BD4463" w:rsidRPr="00786C47">
        <w:rPr>
          <w:lang w:eastAsia="en-US"/>
        </w:rPr>
        <w:t xml:space="preserve"> проведено 13</w:t>
      </w:r>
      <w:r w:rsidRPr="00786C47">
        <w:rPr>
          <w:lang w:eastAsia="en-US"/>
        </w:rPr>
        <w:t xml:space="preserve"> інших заходів координаційного характеру</w:t>
      </w:r>
      <w:r w:rsidR="00854FF3" w:rsidRPr="00786C47">
        <w:rPr>
          <w:lang w:eastAsia="en-US"/>
        </w:rPr>
        <w:t>.</w:t>
      </w:r>
      <w:r w:rsidRPr="00786C47">
        <w:rPr>
          <w:lang w:eastAsia="en-US"/>
        </w:rPr>
        <w:t xml:space="preserve"> </w:t>
      </w:r>
    </w:p>
    <w:p w:rsidR="00C84637" w:rsidRPr="00786C47" w:rsidRDefault="00C84637" w:rsidP="00BD4463">
      <w:pPr>
        <w:pStyle w:val="2"/>
        <w:ind w:firstLine="708"/>
        <w:jc w:val="both"/>
        <w:rPr>
          <w:lang w:eastAsia="en-US"/>
        </w:rPr>
      </w:pPr>
      <w:r w:rsidRPr="00786C47">
        <w:rPr>
          <w:bCs/>
        </w:rPr>
        <w:t xml:space="preserve">Так, </w:t>
      </w:r>
      <w:r w:rsidR="00C837FB" w:rsidRPr="00786C47">
        <w:rPr>
          <w:bCs/>
        </w:rPr>
        <w:t>03.01.</w:t>
      </w:r>
      <w:r w:rsidRPr="00786C47">
        <w:rPr>
          <w:bCs/>
        </w:rPr>
        <w:t xml:space="preserve">2020 прокуратурою </w:t>
      </w:r>
      <w:r w:rsidRPr="00786C47">
        <w:t>області, за участі керівників  правоохоронних органів регіону, проведено</w:t>
      </w:r>
      <w:r w:rsidRPr="00786C47">
        <w:rPr>
          <w:bCs/>
        </w:rPr>
        <w:t xml:space="preserve"> координаційну нараду щодо  попередження та протидії протиправної діяльності нелегальних АЗС в області. Крім того, 06.02.2020 </w:t>
      </w:r>
      <w:r w:rsidRPr="00786C47">
        <w:t>проведено</w:t>
      </w:r>
      <w:r w:rsidRPr="00786C47">
        <w:rPr>
          <w:bCs/>
        </w:rPr>
        <w:t xml:space="preserve"> координаційну нараду з питань стану протидії злочинності та корупції у Миколаївській області. </w:t>
      </w:r>
      <w:r w:rsidRPr="00786C47">
        <w:rPr>
          <w:lang w:eastAsia="en-US"/>
        </w:rPr>
        <w:t xml:space="preserve">На виконання рішень зазначених нарад проведено комплекс заходів щодо </w:t>
      </w:r>
      <w:r w:rsidR="009227C2" w:rsidRPr="00786C47">
        <w:rPr>
          <w:lang w:eastAsia="en-US"/>
        </w:rPr>
        <w:t>протидії</w:t>
      </w:r>
      <w:r w:rsidRPr="00786C47">
        <w:rPr>
          <w:lang w:eastAsia="en-US"/>
        </w:rPr>
        <w:t xml:space="preserve"> злочинн</w:t>
      </w:r>
      <w:r w:rsidR="009227C2" w:rsidRPr="00786C47">
        <w:rPr>
          <w:lang w:eastAsia="en-US"/>
        </w:rPr>
        <w:t>о</w:t>
      </w:r>
      <w:r w:rsidRPr="00786C47">
        <w:rPr>
          <w:lang w:eastAsia="en-US"/>
        </w:rPr>
        <w:t>ст</w:t>
      </w:r>
      <w:r w:rsidR="009227C2" w:rsidRPr="00786C47">
        <w:rPr>
          <w:lang w:eastAsia="en-US"/>
        </w:rPr>
        <w:t>і</w:t>
      </w:r>
      <w:r w:rsidRPr="00786C47">
        <w:rPr>
          <w:lang w:eastAsia="en-US"/>
        </w:rPr>
        <w:t xml:space="preserve"> та корупці</w:t>
      </w:r>
      <w:r w:rsidR="009227C2" w:rsidRPr="00786C47">
        <w:rPr>
          <w:lang w:eastAsia="en-US"/>
        </w:rPr>
        <w:t>ї</w:t>
      </w:r>
      <w:r w:rsidRPr="00786C47">
        <w:rPr>
          <w:lang w:eastAsia="en-US"/>
        </w:rPr>
        <w:t xml:space="preserve">. </w:t>
      </w:r>
    </w:p>
    <w:p w:rsidR="00C84637" w:rsidRPr="00786C47" w:rsidRDefault="00C84637" w:rsidP="00BD4463">
      <w:pPr>
        <w:pStyle w:val="2"/>
        <w:ind w:firstLine="708"/>
        <w:jc w:val="both"/>
        <w:rPr>
          <w:lang w:eastAsia="en-US"/>
        </w:rPr>
      </w:pPr>
      <w:r w:rsidRPr="00786C47">
        <w:rPr>
          <w:lang w:eastAsia="en-US"/>
        </w:rPr>
        <w:t xml:space="preserve">Загалом, вжиті заходи управлінського, організаційного та координаційного характеру сприяли підвищенню рівня узгодженості дій правоохоронних органів і покращенню криміногенної ситуації в </w:t>
      </w:r>
      <w:r w:rsidR="00E15605" w:rsidRPr="00786C47">
        <w:rPr>
          <w:lang w:eastAsia="en-US"/>
        </w:rPr>
        <w:t>області</w:t>
      </w:r>
      <w:r w:rsidRPr="00786C47">
        <w:rPr>
          <w:lang w:eastAsia="en-US"/>
        </w:rPr>
        <w:t>.</w:t>
      </w:r>
    </w:p>
    <w:p w:rsidR="00C84637" w:rsidRPr="00786C47" w:rsidRDefault="00C84637" w:rsidP="00BD4463">
      <w:pPr>
        <w:pStyle w:val="2"/>
        <w:jc w:val="both"/>
        <w:rPr>
          <w:lang w:eastAsia="en-US"/>
        </w:rPr>
      </w:pPr>
    </w:p>
    <w:p w:rsidR="00C84637" w:rsidRPr="00786C47" w:rsidRDefault="00C84637" w:rsidP="00C84637">
      <w:pPr>
        <w:pStyle w:val="a3"/>
        <w:ind w:firstLine="708"/>
        <w:jc w:val="both"/>
        <w:rPr>
          <w:rFonts w:ascii="Times New Roman" w:eastAsia="Times New Roman" w:hAnsi="Times New Roman" w:cs="Times New Roman"/>
          <w:sz w:val="28"/>
          <w:szCs w:val="28"/>
          <w:lang w:eastAsia="en-US"/>
        </w:rPr>
      </w:pPr>
    </w:p>
    <w:p w:rsidR="00C84637" w:rsidRPr="00786C47" w:rsidRDefault="00C84637" w:rsidP="00C84637">
      <w:pPr>
        <w:pStyle w:val="a3"/>
        <w:jc w:val="center"/>
        <w:rPr>
          <w:rFonts w:ascii="Times New Roman" w:eastAsia="Times New Roman" w:hAnsi="Times New Roman" w:cs="Times New Roman"/>
          <w:b/>
          <w:sz w:val="28"/>
          <w:szCs w:val="28"/>
          <w:lang w:eastAsia="en-US"/>
        </w:rPr>
      </w:pPr>
      <w:r w:rsidRPr="00786C47">
        <w:rPr>
          <w:rFonts w:ascii="Times New Roman" w:eastAsia="Times New Roman" w:hAnsi="Times New Roman" w:cs="Times New Roman"/>
          <w:b/>
          <w:sz w:val="28"/>
          <w:szCs w:val="28"/>
          <w:lang w:eastAsia="en-US"/>
        </w:rPr>
        <w:t>Загальна характеристика злочинності</w:t>
      </w:r>
    </w:p>
    <w:p w:rsidR="00BD4463" w:rsidRPr="00786C47" w:rsidRDefault="00BD4463" w:rsidP="00BD4463">
      <w:pPr>
        <w:pStyle w:val="a3"/>
        <w:jc w:val="both"/>
        <w:rPr>
          <w:rFonts w:ascii="Times New Roman" w:eastAsia="Times New Roman" w:hAnsi="Times New Roman" w:cs="Times New Roman"/>
          <w:b/>
          <w:sz w:val="28"/>
          <w:szCs w:val="28"/>
          <w:lang w:eastAsia="en-US"/>
        </w:rPr>
      </w:pPr>
    </w:p>
    <w:p w:rsidR="00BD4463" w:rsidRPr="00786C47" w:rsidRDefault="00E15605" w:rsidP="00BD4463">
      <w:pPr>
        <w:pStyle w:val="2"/>
        <w:ind w:firstLine="708"/>
        <w:jc w:val="both"/>
      </w:pPr>
      <w:r w:rsidRPr="00786C47">
        <w:t>Вжиті заходи сприяли тому, що у</w:t>
      </w:r>
      <w:r w:rsidR="00BD4463" w:rsidRPr="00786C47">
        <w:t xml:space="preserve">продовж першого півріччя 2020 року </w:t>
      </w:r>
      <w:r w:rsidRPr="00786C47">
        <w:t xml:space="preserve">в області </w:t>
      </w:r>
      <w:r w:rsidR="00BD4463" w:rsidRPr="00786C47">
        <w:t>зменшилась кількість зареєстрованих кримінальних правопорушень на 8,2%.</w:t>
      </w:r>
    </w:p>
    <w:p w:rsidR="00BD4463" w:rsidRPr="00786C47" w:rsidRDefault="00E15605" w:rsidP="00BD4463">
      <w:pPr>
        <w:pStyle w:val="2"/>
        <w:ind w:firstLine="708"/>
        <w:jc w:val="both"/>
      </w:pPr>
      <w:r w:rsidRPr="00786C47">
        <w:t>Зокрема, к</w:t>
      </w:r>
      <w:r w:rsidR="00BD4463" w:rsidRPr="00786C47">
        <w:t>ількість вчинених особливо тяжких кримінальних правопорушень</w:t>
      </w:r>
      <w:r w:rsidRPr="00786C47">
        <w:t xml:space="preserve"> </w:t>
      </w:r>
      <w:r w:rsidR="005F4A4A" w:rsidRPr="00786C47">
        <w:t xml:space="preserve">знизилась </w:t>
      </w:r>
      <w:r w:rsidR="00BD4463" w:rsidRPr="00786C47">
        <w:t xml:space="preserve">на 15,4% (по державі </w:t>
      </w:r>
      <w:r w:rsidR="00D44668" w:rsidRPr="00786C47">
        <w:t>зниження на</w:t>
      </w:r>
      <w:r w:rsidRPr="00786C47">
        <w:t xml:space="preserve"> </w:t>
      </w:r>
      <w:r w:rsidR="00BD4463" w:rsidRPr="00786C47">
        <w:t>11,4%), тяжких</w:t>
      </w:r>
      <w:r w:rsidR="005F4A4A" w:rsidRPr="00786C47">
        <w:t xml:space="preserve"> </w:t>
      </w:r>
      <w:r w:rsidR="00790A7D">
        <w:t>–</w:t>
      </w:r>
      <w:r w:rsidR="00BD4463" w:rsidRPr="00786C47">
        <w:t xml:space="preserve"> на 12% (по державі </w:t>
      </w:r>
      <w:r w:rsidR="00D44668" w:rsidRPr="00786C47">
        <w:t xml:space="preserve">зниження на </w:t>
      </w:r>
      <w:r w:rsidR="00BD4463" w:rsidRPr="00786C47">
        <w:t>12,1%),  середньої тяжкості</w:t>
      </w:r>
      <w:r w:rsidR="005F4A4A" w:rsidRPr="00786C47">
        <w:t xml:space="preserve"> </w:t>
      </w:r>
      <w:r w:rsidR="00790A7D">
        <w:t>–</w:t>
      </w:r>
      <w:r w:rsidR="005F4A4A" w:rsidRPr="00786C47">
        <w:t xml:space="preserve"> на 42,7% (по державі </w:t>
      </w:r>
      <w:r w:rsidR="00D44668" w:rsidRPr="00786C47">
        <w:t xml:space="preserve">зниження на </w:t>
      </w:r>
      <w:r w:rsidR="005F4A4A" w:rsidRPr="00786C47">
        <w:t>23,8%),</w:t>
      </w:r>
      <w:r w:rsidR="00BD4463" w:rsidRPr="00786C47">
        <w:t xml:space="preserve"> невеликої тяжкості </w:t>
      </w:r>
      <w:r w:rsidR="00790A7D">
        <w:t>–</w:t>
      </w:r>
      <w:r w:rsidR="005F4A4A" w:rsidRPr="00786C47">
        <w:t xml:space="preserve"> </w:t>
      </w:r>
      <w:r w:rsidR="00BD4463" w:rsidRPr="00786C47">
        <w:t xml:space="preserve">на 21,6% (по державі </w:t>
      </w:r>
      <w:r w:rsidR="00D44668" w:rsidRPr="00786C47">
        <w:t xml:space="preserve">зниження на </w:t>
      </w:r>
      <w:r w:rsidR="00BD4463" w:rsidRPr="00786C47">
        <w:t>10,6%).</w:t>
      </w:r>
    </w:p>
    <w:p w:rsidR="00BD4463" w:rsidRPr="00786C47" w:rsidRDefault="00BD4463" w:rsidP="00BD4463">
      <w:pPr>
        <w:pStyle w:val="2"/>
        <w:jc w:val="both"/>
      </w:pPr>
    </w:p>
    <w:p w:rsidR="00BD4463" w:rsidRPr="00786C47" w:rsidRDefault="00BD4463" w:rsidP="00BD4463">
      <w:pPr>
        <w:ind w:firstLine="709"/>
        <w:jc w:val="both"/>
        <w:rPr>
          <w:b/>
          <w:noProof/>
        </w:rPr>
      </w:pPr>
      <w:r w:rsidRPr="00786C47">
        <w:rPr>
          <w:noProof/>
        </w:rPr>
        <w:lastRenderedPageBreak/>
        <w:drawing>
          <wp:inline distT="0" distB="0" distL="0" distR="0">
            <wp:extent cx="5326380" cy="3520440"/>
            <wp:effectExtent l="0" t="0" r="0" b="0"/>
            <wp:docPr id="7"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417C0" w:rsidRPr="00786C47" w:rsidRDefault="007417C0" w:rsidP="00BD4463">
      <w:pPr>
        <w:pStyle w:val="2"/>
        <w:ind w:firstLine="708"/>
        <w:jc w:val="both"/>
        <w:rPr>
          <w:noProof/>
        </w:rPr>
      </w:pPr>
    </w:p>
    <w:p w:rsidR="00BD4463" w:rsidRPr="00786C47" w:rsidRDefault="005F4A4A" w:rsidP="00BD4463">
      <w:pPr>
        <w:pStyle w:val="2"/>
        <w:ind w:firstLine="708"/>
        <w:jc w:val="both"/>
      </w:pPr>
      <w:r w:rsidRPr="00786C47">
        <w:rPr>
          <w:noProof/>
        </w:rPr>
        <w:t>Н</w:t>
      </w:r>
      <w:r w:rsidR="00BD4463" w:rsidRPr="00786C47">
        <w:rPr>
          <w:noProof/>
        </w:rPr>
        <w:t xml:space="preserve">а 20,1% </w:t>
      </w:r>
      <w:r w:rsidRPr="00786C47">
        <w:rPr>
          <w:noProof/>
        </w:rPr>
        <w:t xml:space="preserve">зменшилась </w:t>
      </w:r>
      <w:r w:rsidR="00BD4463" w:rsidRPr="00786C47">
        <w:rPr>
          <w:noProof/>
        </w:rPr>
        <w:t xml:space="preserve">кількість </w:t>
      </w:r>
      <w:r w:rsidR="00BD4463" w:rsidRPr="00786C47">
        <w:t>злочинів проти життя та здоров’я особи</w:t>
      </w:r>
      <w:r w:rsidRPr="00786C47">
        <w:t xml:space="preserve"> </w:t>
      </w:r>
      <w:r w:rsidRPr="00786C47">
        <w:rPr>
          <w:noProof/>
        </w:rPr>
        <w:t>(по державі</w:t>
      </w:r>
      <w:r w:rsidR="00D44668" w:rsidRPr="00786C47">
        <w:rPr>
          <w:noProof/>
        </w:rPr>
        <w:t xml:space="preserve"> зниження</w:t>
      </w:r>
      <w:r w:rsidRPr="00786C47">
        <w:rPr>
          <w:noProof/>
        </w:rPr>
        <w:t xml:space="preserve"> на 9,8%) та </w:t>
      </w:r>
      <w:r w:rsidRPr="00786C47">
        <w:t>на 54,2%</w:t>
      </w:r>
      <w:r w:rsidR="00224425">
        <w:t xml:space="preserve"> </w:t>
      </w:r>
      <w:r w:rsidR="009C5B63" w:rsidRPr="00786C47">
        <w:t xml:space="preserve">– </w:t>
      </w:r>
      <w:r w:rsidR="00BD4463" w:rsidRPr="00786C47">
        <w:t xml:space="preserve">очевидних умисних вбивств та замахів (по державі </w:t>
      </w:r>
      <w:r w:rsidR="00D44668" w:rsidRPr="00786C47">
        <w:t xml:space="preserve">зниження на </w:t>
      </w:r>
      <w:r w:rsidR="00BD4463" w:rsidRPr="00786C47">
        <w:t>3,4%).</w:t>
      </w:r>
    </w:p>
    <w:p w:rsidR="00BD4463" w:rsidRPr="00786C47" w:rsidRDefault="00BD4463" w:rsidP="00BD4463">
      <w:pPr>
        <w:pStyle w:val="2"/>
        <w:ind w:firstLine="708"/>
        <w:jc w:val="both"/>
      </w:pPr>
      <w:r w:rsidRPr="00786C47">
        <w:t xml:space="preserve">Рівень розкриття умисних вбивств </w:t>
      </w:r>
      <w:r w:rsidR="005F4A4A" w:rsidRPr="00786C47">
        <w:t xml:space="preserve">упродовж </w:t>
      </w:r>
      <w:r w:rsidRPr="00786C47">
        <w:t>6 місяців 2020 р</w:t>
      </w:r>
      <w:r w:rsidR="005F4A4A" w:rsidRPr="00786C47">
        <w:t>оку</w:t>
      </w:r>
      <w:r w:rsidR="00D44668" w:rsidRPr="00786C47">
        <w:t xml:space="preserve"> в області</w:t>
      </w:r>
      <w:r w:rsidRPr="00786C47">
        <w:t xml:space="preserve"> складає 81,8%</w:t>
      </w:r>
      <w:r w:rsidR="00C837FB" w:rsidRPr="00786C47">
        <w:t>.</w:t>
      </w:r>
      <w:r w:rsidRPr="00786C47">
        <w:t xml:space="preserve"> На кінець першого півріччя </w:t>
      </w:r>
      <w:r w:rsidR="005F4A4A" w:rsidRPr="00786C47">
        <w:t xml:space="preserve">2020 року </w:t>
      </w:r>
      <w:r w:rsidRPr="00786C47">
        <w:t>залишил</w:t>
      </w:r>
      <w:r w:rsidR="00AF3D74" w:rsidRPr="00786C47">
        <w:t>и</w:t>
      </w:r>
      <w:r w:rsidRPr="00786C47">
        <w:t xml:space="preserve">ся нерозкритими 2 замахи на вбивства.                          </w:t>
      </w:r>
    </w:p>
    <w:p w:rsidR="00BD4463" w:rsidRPr="00786C47" w:rsidRDefault="00AF3D74" w:rsidP="00BD4463">
      <w:pPr>
        <w:pStyle w:val="2"/>
        <w:ind w:firstLine="708"/>
        <w:jc w:val="both"/>
      </w:pPr>
      <w:r w:rsidRPr="00786C47">
        <w:t>П</w:t>
      </w:r>
      <w:r w:rsidR="00BD4463" w:rsidRPr="00786C47">
        <w:t>ереважна більшість вбивств скоєн</w:t>
      </w:r>
      <w:r w:rsidRPr="00786C47">
        <w:t>о</w:t>
      </w:r>
      <w:r w:rsidR="00BD4463" w:rsidRPr="00786C47">
        <w:t xml:space="preserve"> на ґрунті побуту. Замахи на вбивства, які залишаються </w:t>
      </w:r>
      <w:r w:rsidRPr="00786C47">
        <w:t>нерозкритими,</w:t>
      </w:r>
      <w:r w:rsidR="00BD4463" w:rsidRPr="00786C47">
        <w:t xml:space="preserve"> за характеристикою відносяться до с</w:t>
      </w:r>
      <w:r w:rsidRPr="00786C47">
        <w:t>коєних з корисних мотивів</w:t>
      </w:r>
      <w:r w:rsidR="00BD4463" w:rsidRPr="00786C47">
        <w:t xml:space="preserve"> та на замовлення. </w:t>
      </w:r>
    </w:p>
    <w:p w:rsidR="00BD4463" w:rsidRPr="00786C47" w:rsidRDefault="00BD4463" w:rsidP="00BD4463">
      <w:pPr>
        <w:pStyle w:val="2"/>
        <w:ind w:firstLine="708"/>
        <w:jc w:val="both"/>
      </w:pPr>
      <w:r w:rsidRPr="00786C47">
        <w:t xml:space="preserve">За 6 місяців поточного року до Єдиного реєстру досудових розслідувань </w:t>
      </w:r>
      <w:proofErr w:type="spellStart"/>
      <w:r w:rsidRPr="00786C47">
        <w:t>внесено</w:t>
      </w:r>
      <w:proofErr w:type="spellEnd"/>
      <w:r w:rsidRPr="00786C47">
        <w:t xml:space="preserve"> відомості за 172 заявами про безвісті зниклих осіб (</w:t>
      </w:r>
      <w:r w:rsidR="00324A11" w:rsidRPr="00786C47">
        <w:t xml:space="preserve">за </w:t>
      </w:r>
      <w:r w:rsidRPr="00786C47">
        <w:t>аналогічний період 2019 року - 132). Станом на 01.07.20</w:t>
      </w:r>
      <w:r w:rsidR="0041745E" w:rsidRPr="00786C47">
        <w:t>20</w:t>
      </w:r>
      <w:r w:rsidRPr="00786C47">
        <w:t xml:space="preserve"> залишались нерозкритими</w:t>
      </w:r>
      <w:r w:rsidR="00D44668" w:rsidRPr="00786C47">
        <w:t xml:space="preserve"> </w:t>
      </w:r>
      <w:r w:rsidRPr="00786C47">
        <w:t>22 кримінальні правопорушення</w:t>
      </w:r>
      <w:r w:rsidR="00844687" w:rsidRPr="00786C47">
        <w:t xml:space="preserve"> даної категорії</w:t>
      </w:r>
      <w:r w:rsidRPr="00786C47">
        <w:t xml:space="preserve">, з них </w:t>
      </w:r>
      <w:r w:rsidR="00844687" w:rsidRPr="00786C47">
        <w:t>одне</w:t>
      </w:r>
      <w:r w:rsidR="00D519D1" w:rsidRPr="00786C47">
        <w:t xml:space="preserve"> -</w:t>
      </w:r>
      <w:r w:rsidRPr="00786C47">
        <w:t xml:space="preserve"> щодо неповнолітньої особи, яка розшукана у липні.</w:t>
      </w:r>
    </w:p>
    <w:p w:rsidR="00BD4463" w:rsidRPr="00786C47" w:rsidRDefault="00844687" w:rsidP="00BD4463">
      <w:pPr>
        <w:pStyle w:val="2"/>
        <w:ind w:firstLine="708"/>
        <w:jc w:val="both"/>
        <w:rPr>
          <w:bCs/>
        </w:rPr>
      </w:pPr>
      <w:r w:rsidRPr="00786C47">
        <w:t>Також, у</w:t>
      </w:r>
      <w:r w:rsidR="00BD4463" w:rsidRPr="00786C47">
        <w:t xml:space="preserve"> вказаний період</w:t>
      </w:r>
      <w:r w:rsidRPr="00786C47">
        <w:t xml:space="preserve"> в області</w:t>
      </w:r>
      <w:r w:rsidR="00BD4463" w:rsidRPr="00786C47">
        <w:t xml:space="preserve"> </w:t>
      </w:r>
      <w:r w:rsidR="00BD4463" w:rsidRPr="00786C47">
        <w:rPr>
          <w:bCs/>
        </w:rPr>
        <w:t xml:space="preserve">відбулось зменшення кількості крадіжок на 43,8% (по державі </w:t>
      </w:r>
      <w:r w:rsidRPr="00786C47">
        <w:rPr>
          <w:bCs/>
        </w:rPr>
        <w:t xml:space="preserve">зменшення на </w:t>
      </w:r>
      <w:r w:rsidR="00BD4463" w:rsidRPr="00786C47">
        <w:rPr>
          <w:bCs/>
        </w:rPr>
        <w:t xml:space="preserve">30,9%), у тому числі з квартир </w:t>
      </w:r>
      <w:r w:rsidR="005F4A4A" w:rsidRPr="00786C47">
        <w:rPr>
          <w:bCs/>
        </w:rPr>
        <w:t xml:space="preserve">- </w:t>
      </w:r>
      <w:r w:rsidR="00BD4463" w:rsidRPr="00786C47">
        <w:rPr>
          <w:bCs/>
        </w:rPr>
        <w:t xml:space="preserve">на 57,3% (по державі </w:t>
      </w:r>
      <w:r w:rsidRPr="00786C47">
        <w:rPr>
          <w:bCs/>
        </w:rPr>
        <w:t xml:space="preserve">зменшення на </w:t>
      </w:r>
      <w:r w:rsidR="00BD4463" w:rsidRPr="00786C47">
        <w:rPr>
          <w:bCs/>
        </w:rPr>
        <w:t>37,3%)</w:t>
      </w:r>
      <w:r w:rsidR="00324A11" w:rsidRPr="00786C47">
        <w:rPr>
          <w:bCs/>
        </w:rPr>
        <w:t xml:space="preserve"> та</w:t>
      </w:r>
      <w:r w:rsidR="00BD4463" w:rsidRPr="00786C47">
        <w:rPr>
          <w:bCs/>
        </w:rPr>
        <w:t xml:space="preserve"> з автомобілів </w:t>
      </w:r>
      <w:r w:rsidR="005F4A4A" w:rsidRPr="00786C47">
        <w:rPr>
          <w:bCs/>
        </w:rPr>
        <w:t xml:space="preserve">- </w:t>
      </w:r>
      <w:r w:rsidR="00BD4463" w:rsidRPr="00786C47">
        <w:rPr>
          <w:bCs/>
        </w:rPr>
        <w:t xml:space="preserve">на 45,1% (по державі </w:t>
      </w:r>
      <w:r w:rsidRPr="00786C47">
        <w:rPr>
          <w:bCs/>
        </w:rPr>
        <w:t xml:space="preserve">зменшення на </w:t>
      </w:r>
      <w:r w:rsidR="00BD4463" w:rsidRPr="00786C47">
        <w:rPr>
          <w:bCs/>
        </w:rPr>
        <w:t xml:space="preserve">27,9%), грабежів </w:t>
      </w:r>
      <w:r w:rsidR="005F4A4A" w:rsidRPr="00786C47">
        <w:rPr>
          <w:bCs/>
        </w:rPr>
        <w:t xml:space="preserve">- </w:t>
      </w:r>
      <w:r w:rsidR="00BD4463" w:rsidRPr="00786C47">
        <w:rPr>
          <w:bCs/>
        </w:rPr>
        <w:t xml:space="preserve">на 37,2% (по державі  </w:t>
      </w:r>
      <w:r w:rsidRPr="00786C47">
        <w:rPr>
          <w:bCs/>
        </w:rPr>
        <w:t xml:space="preserve">зменшення на </w:t>
      </w:r>
      <w:r w:rsidR="00BD4463" w:rsidRPr="00786C47">
        <w:rPr>
          <w:bCs/>
        </w:rPr>
        <w:t xml:space="preserve">32,1%), </w:t>
      </w:r>
      <w:proofErr w:type="spellStart"/>
      <w:r w:rsidR="00BD4463" w:rsidRPr="00786C47">
        <w:rPr>
          <w:bCs/>
        </w:rPr>
        <w:t>розбоїв</w:t>
      </w:r>
      <w:proofErr w:type="spellEnd"/>
      <w:r w:rsidR="00BD4463" w:rsidRPr="00786C47">
        <w:rPr>
          <w:bCs/>
        </w:rPr>
        <w:t xml:space="preserve"> </w:t>
      </w:r>
      <w:r w:rsidR="005F4A4A" w:rsidRPr="00786C47">
        <w:rPr>
          <w:bCs/>
        </w:rPr>
        <w:t xml:space="preserve">- </w:t>
      </w:r>
      <w:r w:rsidR="00BD4463" w:rsidRPr="00786C47">
        <w:rPr>
          <w:bCs/>
        </w:rPr>
        <w:t xml:space="preserve">на 22,2% (по державі </w:t>
      </w:r>
      <w:r w:rsidR="00283846" w:rsidRPr="00786C47">
        <w:rPr>
          <w:bCs/>
        </w:rPr>
        <w:t xml:space="preserve">зменшення на </w:t>
      </w:r>
      <w:r w:rsidR="00BD4463" w:rsidRPr="00786C47">
        <w:rPr>
          <w:bCs/>
        </w:rPr>
        <w:t xml:space="preserve">20,2%), </w:t>
      </w:r>
      <w:proofErr w:type="spellStart"/>
      <w:r w:rsidR="00BD4463" w:rsidRPr="00786C47">
        <w:rPr>
          <w:bCs/>
        </w:rPr>
        <w:t>шахрайств</w:t>
      </w:r>
      <w:proofErr w:type="spellEnd"/>
      <w:r w:rsidR="00BD4463" w:rsidRPr="00786C47">
        <w:rPr>
          <w:bCs/>
        </w:rPr>
        <w:t xml:space="preserve"> </w:t>
      </w:r>
      <w:r w:rsidR="005F4A4A" w:rsidRPr="00786C47">
        <w:rPr>
          <w:bCs/>
        </w:rPr>
        <w:t xml:space="preserve">- </w:t>
      </w:r>
      <w:r w:rsidR="00BD4463" w:rsidRPr="00786C47">
        <w:rPr>
          <w:bCs/>
        </w:rPr>
        <w:t xml:space="preserve">на 32,4% (по державі </w:t>
      </w:r>
      <w:r w:rsidR="00283846" w:rsidRPr="00786C47">
        <w:rPr>
          <w:bCs/>
        </w:rPr>
        <w:t xml:space="preserve">зменшення на </w:t>
      </w:r>
      <w:r w:rsidR="00BD4463" w:rsidRPr="00786C47">
        <w:rPr>
          <w:bCs/>
        </w:rPr>
        <w:t xml:space="preserve">11,6%). </w:t>
      </w:r>
      <w:r w:rsidR="00283846" w:rsidRPr="00786C47">
        <w:rPr>
          <w:bCs/>
        </w:rPr>
        <w:t>Водночас</w:t>
      </w:r>
      <w:r w:rsidR="00BD4463" w:rsidRPr="00786C47">
        <w:rPr>
          <w:bCs/>
        </w:rPr>
        <w:t xml:space="preserve">, збільшилась кількість </w:t>
      </w:r>
      <w:proofErr w:type="spellStart"/>
      <w:r w:rsidR="00BD4463" w:rsidRPr="00786C47">
        <w:rPr>
          <w:bCs/>
        </w:rPr>
        <w:t>вимагань</w:t>
      </w:r>
      <w:proofErr w:type="spellEnd"/>
      <w:r w:rsidR="00BD4463" w:rsidRPr="00786C47">
        <w:rPr>
          <w:bCs/>
        </w:rPr>
        <w:t xml:space="preserve"> на 5,9% (по державі +14,6%).</w:t>
      </w:r>
    </w:p>
    <w:p w:rsidR="00BD4463" w:rsidRPr="00786C47" w:rsidRDefault="00BD4463" w:rsidP="00BD4463">
      <w:pPr>
        <w:pStyle w:val="2"/>
        <w:ind w:firstLine="708"/>
        <w:jc w:val="both"/>
      </w:pPr>
      <w:r w:rsidRPr="00786C47">
        <w:t>Зазначене коливання кількості зареєстрованих злочинів відбулось насамперед за рахунок злочинів проти власності, питома вага яких серед облікованих складає 54,4% (за 6 місяців 2019 року – 62,4%).</w:t>
      </w:r>
    </w:p>
    <w:p w:rsidR="00BD4463" w:rsidRPr="00786C47" w:rsidRDefault="00BD4463" w:rsidP="00BD4463">
      <w:pPr>
        <w:pStyle w:val="2"/>
      </w:pPr>
    </w:p>
    <w:p w:rsidR="00BD4463" w:rsidRPr="00786C47" w:rsidRDefault="00BD4463" w:rsidP="005F4A4A">
      <w:pPr>
        <w:pStyle w:val="2"/>
        <w:jc w:val="center"/>
        <w:rPr>
          <w:b/>
        </w:rPr>
      </w:pPr>
      <w:r w:rsidRPr="00786C47">
        <w:rPr>
          <w:b/>
        </w:rPr>
        <w:lastRenderedPageBreak/>
        <w:t>Структура майнових злочинів виглядає наступним чином:</w:t>
      </w:r>
    </w:p>
    <w:p w:rsidR="00BD4463" w:rsidRPr="00786C47" w:rsidRDefault="00446D1F" w:rsidP="00BD4463">
      <w:pPr>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2pt;margin-top:25.3pt;width:482.65pt;height:289.9pt;z-index:251660288;mso-wrap-style:none">
            <v:textbox style="mso-next-textbox:#_x0000_s1026">
              <w:txbxContent>
                <w:p w:rsidR="000C31D4" w:rsidRPr="00851262" w:rsidRDefault="000C31D4" w:rsidP="00BD4463">
                  <w:pPr>
                    <w:jc w:val="center"/>
                    <w:rPr>
                      <w:sz w:val="2"/>
                      <w:szCs w:val="2"/>
                    </w:rPr>
                  </w:pPr>
                  <w:r>
                    <w:rPr>
                      <w:b/>
                    </w:rPr>
                    <w:t>У</w:t>
                  </w:r>
                  <w:r w:rsidRPr="00026BE5">
                    <w:rPr>
                      <w:b/>
                    </w:rPr>
                    <w:t xml:space="preserve">сього </w:t>
                  </w:r>
                  <w:r>
                    <w:rPr>
                      <w:b/>
                    </w:rPr>
                    <w:t xml:space="preserve">4 221 </w:t>
                  </w:r>
                  <w:r w:rsidRPr="00026BE5">
                    <w:rPr>
                      <w:b/>
                    </w:rPr>
                    <w:t>злочин</w:t>
                  </w:r>
                  <w:r>
                    <w:rPr>
                      <w:b/>
                    </w:rPr>
                    <w:t>и</w:t>
                  </w:r>
                  <w:r w:rsidRPr="00026BE5">
                    <w:rPr>
                      <w:b/>
                    </w:rPr>
                    <w:t xml:space="preserve"> проти власності</w:t>
                  </w:r>
                  <w:r>
                    <w:t xml:space="preserve"> </w:t>
                  </w:r>
                  <w:r>
                    <w:rPr>
                      <w:noProof/>
                      <w:color w:val="0000FF"/>
                    </w:rPr>
                    <w:drawing>
                      <wp:inline distT="0" distB="0" distL="0" distR="0">
                        <wp:extent cx="5984875" cy="3324860"/>
                        <wp:effectExtent l="0" t="0" r="0" b="0"/>
                        <wp:docPr id="8"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w10:wrap type="square"/>
          </v:shape>
        </w:pict>
      </w:r>
    </w:p>
    <w:p w:rsidR="00BD4463" w:rsidRPr="00786C47" w:rsidRDefault="00BD4463" w:rsidP="00BD4463">
      <w:pPr>
        <w:pStyle w:val="2"/>
        <w:ind w:firstLine="708"/>
        <w:jc w:val="both"/>
      </w:pPr>
      <w:r w:rsidRPr="00786C47">
        <w:t xml:space="preserve">Порівняно з аналогічним періодом </w:t>
      </w:r>
      <w:r w:rsidR="005F4A4A" w:rsidRPr="00786C47">
        <w:t>минулого ро</w:t>
      </w:r>
      <w:r w:rsidRPr="00786C47">
        <w:t xml:space="preserve">ку зменшилась кількість облікованих </w:t>
      </w:r>
      <w:proofErr w:type="spellStart"/>
      <w:r w:rsidRPr="00786C47">
        <w:t>втягнень</w:t>
      </w:r>
      <w:proofErr w:type="spellEnd"/>
      <w:r w:rsidRPr="00786C47">
        <w:t xml:space="preserve"> неповнолітніх у злочинну діяльність на 60%                          (по державі </w:t>
      </w:r>
      <w:r w:rsidR="00FA5E29" w:rsidRPr="00786C47">
        <w:t xml:space="preserve">відбулося збільшення на </w:t>
      </w:r>
      <w:r w:rsidRPr="00786C47">
        <w:t xml:space="preserve">26,3%), порушення вимог законодавства про охорону праці на 20% (по державі </w:t>
      </w:r>
      <w:r w:rsidR="00FA5E29" w:rsidRPr="00786C47">
        <w:t xml:space="preserve">зменшення на </w:t>
      </w:r>
      <w:r w:rsidRPr="00786C47">
        <w:t>30,9%)</w:t>
      </w:r>
      <w:r w:rsidR="00C837FB" w:rsidRPr="00786C47">
        <w:t>.</w:t>
      </w:r>
    </w:p>
    <w:p w:rsidR="00BD4463" w:rsidRPr="00786C47" w:rsidRDefault="00BD4463" w:rsidP="00BD4463">
      <w:pPr>
        <w:pStyle w:val="2"/>
        <w:ind w:firstLine="708"/>
        <w:jc w:val="both"/>
      </w:pPr>
      <w:r w:rsidRPr="00786C47">
        <w:t>Покращилась ситуація</w:t>
      </w:r>
      <w:r w:rsidR="00FA5E29" w:rsidRPr="00786C47">
        <w:t xml:space="preserve"> в області</w:t>
      </w:r>
      <w:r w:rsidRPr="00786C47">
        <w:t xml:space="preserve"> з виявлення латентних злочинів, зокрема таких як незаконне виробництво, виготовлення, придбання, зберігання, перевезення, пересилання чи збут наркотичних засобів, психотропних речовин або їх аналогів</w:t>
      </w:r>
      <w:r w:rsidR="00C837FB" w:rsidRPr="00786C47">
        <w:t>. К</w:t>
      </w:r>
      <w:r w:rsidRPr="00786C47">
        <w:t xml:space="preserve">ількість таких облікованих злочинів збільшилась на 67,9%  (по державі </w:t>
      </w:r>
      <w:r w:rsidR="00FA5E29" w:rsidRPr="00786C47">
        <w:t xml:space="preserve">збільшення на </w:t>
      </w:r>
      <w:r w:rsidRPr="00786C47">
        <w:t>51,2%).</w:t>
      </w:r>
    </w:p>
    <w:p w:rsidR="00BD4463" w:rsidRPr="00786C47" w:rsidRDefault="00BD4463" w:rsidP="005F4A4A">
      <w:pPr>
        <w:pStyle w:val="2"/>
        <w:ind w:firstLine="708"/>
        <w:jc w:val="both"/>
      </w:pPr>
      <w:r w:rsidRPr="00786C47">
        <w:t xml:space="preserve">Кількість злочинів, вчинених особами у стані алкогольного сп’яніння зменшилась на 14,3% (по державі </w:t>
      </w:r>
      <w:r w:rsidR="00DC6F90" w:rsidRPr="00786C47">
        <w:rPr>
          <w:bCs/>
        </w:rPr>
        <w:t xml:space="preserve">зменшення на </w:t>
      </w:r>
      <w:r w:rsidRPr="00786C47">
        <w:t xml:space="preserve">0,6%), особами, що раніше вчиняли кримінальні правопорушення на 22,4% (по державі </w:t>
      </w:r>
      <w:r w:rsidR="00DC6F90" w:rsidRPr="00786C47">
        <w:rPr>
          <w:bCs/>
        </w:rPr>
        <w:t xml:space="preserve">зменшення на </w:t>
      </w:r>
      <w:r w:rsidRPr="00786C47">
        <w:t xml:space="preserve">10,3%), групою осіб на 14,9% (по державі </w:t>
      </w:r>
      <w:r w:rsidR="00DC6F90" w:rsidRPr="00786C47">
        <w:rPr>
          <w:bCs/>
        </w:rPr>
        <w:t xml:space="preserve">зменшення на </w:t>
      </w:r>
      <w:r w:rsidRPr="00786C47">
        <w:t>3,7%).</w:t>
      </w:r>
    </w:p>
    <w:p w:rsidR="00BD4463" w:rsidRPr="00786C47" w:rsidRDefault="00C837FB" w:rsidP="00BD4463">
      <w:pPr>
        <w:pStyle w:val="2"/>
        <w:ind w:firstLine="708"/>
        <w:jc w:val="both"/>
      </w:pPr>
      <w:r w:rsidRPr="00786C47">
        <w:t>Водночас</w:t>
      </w:r>
      <w:r w:rsidR="00BD4463" w:rsidRPr="00786C47">
        <w:t>,</w:t>
      </w:r>
      <w:r w:rsidR="00DC6F90" w:rsidRPr="00786C47">
        <w:t xml:space="preserve"> в області</w:t>
      </w:r>
      <w:r w:rsidR="00BD4463" w:rsidRPr="00786C47">
        <w:t xml:space="preserve"> збільшилась кількість </w:t>
      </w:r>
      <w:r w:rsidRPr="00786C47">
        <w:t xml:space="preserve">зареєстрованих кримінальних правопорушень, </w:t>
      </w:r>
      <w:r w:rsidR="005F4A4A" w:rsidRPr="00786C47">
        <w:t xml:space="preserve">розпочатих за фактами </w:t>
      </w:r>
      <w:r w:rsidR="00BD4463" w:rsidRPr="00786C47">
        <w:t xml:space="preserve"> хуліганст</w:t>
      </w:r>
      <w:r w:rsidR="005F4A4A" w:rsidRPr="00786C47">
        <w:t>ва</w:t>
      </w:r>
      <w:r w:rsidR="00BD4463" w:rsidRPr="00786C47">
        <w:t xml:space="preserve"> на 4,8% (по державі </w:t>
      </w:r>
      <w:r w:rsidR="00DC6F90" w:rsidRPr="00786C47">
        <w:rPr>
          <w:bCs/>
        </w:rPr>
        <w:t xml:space="preserve">зменшення на </w:t>
      </w:r>
      <w:r w:rsidR="00BD4463" w:rsidRPr="00786C47">
        <w:t>28,4%), н</w:t>
      </w:r>
      <w:r w:rsidR="001463DB" w:rsidRPr="00786C47">
        <w:t>езаконного</w:t>
      </w:r>
      <w:r w:rsidR="00BD4463" w:rsidRPr="00786C47">
        <w:t xml:space="preserve"> заволодін</w:t>
      </w:r>
      <w:r w:rsidR="001463DB" w:rsidRPr="00786C47">
        <w:t>ня</w:t>
      </w:r>
      <w:r w:rsidR="00BD4463" w:rsidRPr="00786C47">
        <w:t xml:space="preserve"> транспортними засобами </w:t>
      </w:r>
      <w:r w:rsidR="009C5B63" w:rsidRPr="00786C47">
        <w:t xml:space="preserve">– </w:t>
      </w:r>
      <w:r w:rsidR="00BD4463" w:rsidRPr="00786C47">
        <w:t xml:space="preserve">на 2,5% (по державі </w:t>
      </w:r>
      <w:r w:rsidR="00DC6F90" w:rsidRPr="00786C47">
        <w:rPr>
          <w:bCs/>
        </w:rPr>
        <w:t xml:space="preserve">зменшення на </w:t>
      </w:r>
      <w:r w:rsidR="00BD4463" w:rsidRPr="00786C47">
        <w:t xml:space="preserve">9%), злочинів, вчинених іноземцями </w:t>
      </w:r>
      <w:r w:rsidR="009C5B63" w:rsidRPr="00786C47">
        <w:t xml:space="preserve">– </w:t>
      </w:r>
      <w:r w:rsidR="00BD4463" w:rsidRPr="00786C47">
        <w:t xml:space="preserve">на 20% </w:t>
      </w:r>
      <w:r w:rsidR="001463DB" w:rsidRPr="00786C47">
        <w:t xml:space="preserve"> </w:t>
      </w:r>
      <w:r w:rsidR="00BD4463" w:rsidRPr="00786C47">
        <w:t xml:space="preserve">(по державі </w:t>
      </w:r>
      <w:r w:rsidR="00DC6F90" w:rsidRPr="00786C47">
        <w:rPr>
          <w:bCs/>
        </w:rPr>
        <w:t xml:space="preserve">зменшення на </w:t>
      </w:r>
      <w:r w:rsidR="00BD4463" w:rsidRPr="00786C47">
        <w:t>28,8%), з</w:t>
      </w:r>
      <w:r w:rsidR="001463DB" w:rsidRPr="00786C47">
        <w:t>ґвалтувань</w:t>
      </w:r>
      <w:r w:rsidR="00BD4463" w:rsidRPr="00786C47">
        <w:t xml:space="preserve"> </w:t>
      </w:r>
      <w:r w:rsidR="009C5B63" w:rsidRPr="00786C47">
        <w:t xml:space="preserve">– </w:t>
      </w:r>
      <w:r w:rsidR="00BD4463" w:rsidRPr="00786C47">
        <w:t xml:space="preserve">у 2,4 рази (по державі </w:t>
      </w:r>
      <w:r w:rsidR="002050BC" w:rsidRPr="00786C47">
        <w:t xml:space="preserve">збільшення на </w:t>
      </w:r>
      <w:r w:rsidR="00BD4463" w:rsidRPr="00786C47">
        <w:t>34,2%), невиплат</w:t>
      </w:r>
      <w:r w:rsidR="001463DB" w:rsidRPr="00786C47">
        <w:t>и</w:t>
      </w:r>
      <w:r w:rsidR="00BD4463" w:rsidRPr="00786C47">
        <w:t xml:space="preserve"> заробітної плати, стипендії, пенсії чи інших установлених законом виплат </w:t>
      </w:r>
      <w:r w:rsidR="009C5B63" w:rsidRPr="00786C47">
        <w:t xml:space="preserve">– </w:t>
      </w:r>
      <w:r w:rsidR="00BD4463" w:rsidRPr="00786C47">
        <w:t xml:space="preserve">у 2,5 рази (по державі </w:t>
      </w:r>
      <w:r w:rsidR="002050BC" w:rsidRPr="00786C47">
        <w:rPr>
          <w:bCs/>
        </w:rPr>
        <w:t xml:space="preserve">зменшення на </w:t>
      </w:r>
      <w:r w:rsidR="00BD4463" w:rsidRPr="00786C47">
        <w:t>19,9</w:t>
      </w:r>
      <w:r w:rsidR="001463DB" w:rsidRPr="00786C47">
        <w:t>%</w:t>
      </w:r>
      <w:r w:rsidR="00BD4463" w:rsidRPr="00786C47">
        <w:t xml:space="preserve">), порушень правил безпеки дорожнього руху або експлуатації транспорту особами, які керують транспортними засобами </w:t>
      </w:r>
      <w:r w:rsidR="009C5B63" w:rsidRPr="00786C47">
        <w:t xml:space="preserve">– </w:t>
      </w:r>
      <w:r w:rsidR="00BD4463" w:rsidRPr="00786C47">
        <w:lastRenderedPageBreak/>
        <w:t xml:space="preserve">на 3,2% (по державі </w:t>
      </w:r>
      <w:r w:rsidR="002050BC" w:rsidRPr="00786C47">
        <w:t xml:space="preserve">збільшення на </w:t>
      </w:r>
      <w:r w:rsidR="00BD4463" w:rsidRPr="00786C47">
        <w:t xml:space="preserve">2,5%), злочинів проти довкілля </w:t>
      </w:r>
      <w:r w:rsidR="009C5B63" w:rsidRPr="00786C47">
        <w:t xml:space="preserve">– </w:t>
      </w:r>
      <w:r w:rsidR="00BD4463" w:rsidRPr="00786C47">
        <w:t>у 2,1 рази (по державі у 2 рази).</w:t>
      </w:r>
      <w:r w:rsidR="001A3E60">
        <w:t xml:space="preserve"> </w:t>
      </w:r>
    </w:p>
    <w:p w:rsidR="00BD4463" w:rsidRPr="00786C47" w:rsidRDefault="00BD4463" w:rsidP="00BD4463">
      <w:pPr>
        <w:jc w:val="both"/>
        <w:rPr>
          <w:sz w:val="28"/>
          <w:szCs w:val="28"/>
          <w:lang w:eastAsia="en-US"/>
        </w:rPr>
      </w:pPr>
    </w:p>
    <w:p w:rsidR="00BD4463" w:rsidRPr="00786C47" w:rsidRDefault="00BD4463" w:rsidP="00BD4463">
      <w:pPr>
        <w:jc w:val="both"/>
        <w:rPr>
          <w:sz w:val="28"/>
          <w:szCs w:val="28"/>
          <w:lang w:eastAsia="en-US"/>
        </w:rPr>
      </w:pPr>
      <w:r w:rsidRPr="00786C47">
        <w:rPr>
          <w:noProof/>
          <w:sz w:val="28"/>
          <w:szCs w:val="28"/>
        </w:rPr>
        <w:drawing>
          <wp:inline distT="0" distB="0" distL="0" distR="0">
            <wp:extent cx="5921648" cy="3825240"/>
            <wp:effectExtent l="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932104" cy="3831994"/>
                    </a:xfrm>
                    <a:prstGeom prst="rect">
                      <a:avLst/>
                    </a:prstGeom>
                    <a:noFill/>
                  </pic:spPr>
                </pic:pic>
              </a:graphicData>
            </a:graphic>
          </wp:inline>
        </w:drawing>
      </w:r>
    </w:p>
    <w:p w:rsidR="00CE3F45" w:rsidRDefault="00CE3F45" w:rsidP="001463DB">
      <w:pPr>
        <w:pStyle w:val="a3"/>
        <w:ind w:firstLine="708"/>
        <w:jc w:val="both"/>
        <w:rPr>
          <w:rStyle w:val="a6"/>
          <w:rFonts w:eastAsiaTheme="minorEastAsia"/>
          <w:szCs w:val="28"/>
        </w:rPr>
      </w:pPr>
    </w:p>
    <w:p w:rsidR="00BD4463" w:rsidRPr="00786C47" w:rsidRDefault="00BD4463" w:rsidP="001463DB">
      <w:pPr>
        <w:pStyle w:val="a3"/>
        <w:ind w:firstLine="708"/>
        <w:jc w:val="both"/>
        <w:rPr>
          <w:rFonts w:ascii="Times New Roman" w:hAnsi="Times New Roman" w:cs="Times New Roman"/>
          <w:sz w:val="28"/>
          <w:szCs w:val="28"/>
          <w:lang w:eastAsia="en-US"/>
        </w:rPr>
      </w:pPr>
      <w:r w:rsidRPr="00786C47">
        <w:rPr>
          <w:rStyle w:val="a6"/>
          <w:rFonts w:eastAsiaTheme="minorEastAsia"/>
          <w:szCs w:val="28"/>
        </w:rPr>
        <w:t>Спільними зусиллями та наполегливістю прокурорів вдалося зберегти тенденцію до підвищення рівня розкриття кримінальних правопорушень,               який є вищим від середнього показ</w:t>
      </w:r>
      <w:r w:rsidR="00C837FB" w:rsidRPr="00786C47">
        <w:rPr>
          <w:rStyle w:val="a6"/>
          <w:rFonts w:eastAsiaTheme="minorEastAsia"/>
          <w:szCs w:val="28"/>
        </w:rPr>
        <w:t xml:space="preserve">ника по Україні та становить 58% </w:t>
      </w:r>
      <w:r w:rsidRPr="00786C47">
        <w:rPr>
          <w:rStyle w:val="a6"/>
          <w:rFonts w:eastAsiaTheme="minorEastAsia"/>
          <w:szCs w:val="28"/>
        </w:rPr>
        <w:t xml:space="preserve">проти 47,9% </w:t>
      </w:r>
      <w:r w:rsidR="00B50937" w:rsidRPr="00786C47">
        <w:rPr>
          <w:rStyle w:val="a6"/>
          <w:rFonts w:eastAsiaTheme="minorEastAsia"/>
          <w:szCs w:val="28"/>
        </w:rPr>
        <w:t>(</w:t>
      </w:r>
      <w:r w:rsidR="00324A11" w:rsidRPr="00786C47">
        <w:rPr>
          <w:rStyle w:val="a6"/>
          <w:rFonts w:eastAsiaTheme="minorEastAsia"/>
          <w:szCs w:val="28"/>
        </w:rPr>
        <w:t>у І півріччі 2019</w:t>
      </w:r>
      <w:r w:rsidR="00B50937" w:rsidRPr="00786C47">
        <w:rPr>
          <w:rStyle w:val="a6"/>
          <w:rFonts w:eastAsiaTheme="minorEastAsia"/>
          <w:szCs w:val="28"/>
        </w:rPr>
        <w:t>)</w:t>
      </w:r>
      <w:r w:rsidR="00324A11" w:rsidRPr="00786C47">
        <w:rPr>
          <w:rStyle w:val="a6"/>
          <w:rFonts w:eastAsiaTheme="minorEastAsia"/>
          <w:szCs w:val="28"/>
        </w:rPr>
        <w:t xml:space="preserve"> </w:t>
      </w:r>
      <w:r w:rsidRPr="00786C47">
        <w:rPr>
          <w:rStyle w:val="a6"/>
          <w:rFonts w:eastAsiaTheme="minorEastAsia"/>
          <w:szCs w:val="28"/>
        </w:rPr>
        <w:t>за оголошенням особам про п</w:t>
      </w:r>
      <w:r w:rsidR="00324A11" w:rsidRPr="00786C47">
        <w:rPr>
          <w:rStyle w:val="a6"/>
          <w:rFonts w:eastAsiaTheme="minorEastAsia"/>
          <w:szCs w:val="28"/>
        </w:rPr>
        <w:t xml:space="preserve">ідозру та 54,4% проти 43,7% </w:t>
      </w:r>
      <w:r w:rsidR="00B50937" w:rsidRPr="00786C47">
        <w:rPr>
          <w:rStyle w:val="a6"/>
          <w:rFonts w:eastAsiaTheme="minorEastAsia"/>
          <w:szCs w:val="28"/>
        </w:rPr>
        <w:t>(</w:t>
      </w:r>
      <w:r w:rsidR="00324A11" w:rsidRPr="00786C47">
        <w:rPr>
          <w:rStyle w:val="a6"/>
          <w:rFonts w:eastAsiaTheme="minorEastAsia"/>
          <w:szCs w:val="28"/>
        </w:rPr>
        <w:t>за 6 місяців минулого року</w:t>
      </w:r>
      <w:r w:rsidR="00B50937" w:rsidRPr="00786C47">
        <w:rPr>
          <w:rStyle w:val="a6"/>
          <w:rFonts w:eastAsiaTheme="minorEastAsia"/>
          <w:szCs w:val="28"/>
        </w:rPr>
        <w:t xml:space="preserve">) </w:t>
      </w:r>
      <w:r w:rsidRPr="00786C47">
        <w:rPr>
          <w:rStyle w:val="a6"/>
          <w:rFonts w:eastAsiaTheme="minorEastAsia"/>
          <w:szCs w:val="28"/>
        </w:rPr>
        <w:t>за остаточними результатами досудового розслідування</w:t>
      </w:r>
      <w:r w:rsidRPr="00786C47">
        <w:rPr>
          <w:rFonts w:ascii="Times New Roman" w:hAnsi="Times New Roman" w:cs="Times New Roman"/>
          <w:sz w:val="28"/>
          <w:szCs w:val="28"/>
          <w:lang w:eastAsia="en-US"/>
        </w:rPr>
        <w:t>.</w:t>
      </w:r>
    </w:p>
    <w:p w:rsidR="00BD4463" w:rsidRDefault="00BD4463" w:rsidP="003566DE">
      <w:pPr>
        <w:pStyle w:val="a3"/>
        <w:rPr>
          <w:rFonts w:ascii="Times New Roman" w:eastAsia="Times New Roman" w:hAnsi="Times New Roman" w:cs="Times New Roman"/>
          <w:b/>
          <w:sz w:val="28"/>
          <w:szCs w:val="28"/>
          <w:lang w:eastAsia="en-US"/>
        </w:rPr>
      </w:pPr>
    </w:p>
    <w:p w:rsidR="00805BF4" w:rsidRDefault="00805BF4" w:rsidP="003566DE">
      <w:pPr>
        <w:pStyle w:val="a3"/>
        <w:rPr>
          <w:rFonts w:ascii="Times New Roman" w:eastAsia="Times New Roman" w:hAnsi="Times New Roman" w:cs="Times New Roman"/>
          <w:b/>
          <w:sz w:val="28"/>
          <w:szCs w:val="28"/>
          <w:lang w:eastAsia="en-US"/>
        </w:rPr>
      </w:pPr>
    </w:p>
    <w:p w:rsidR="003566DE" w:rsidRPr="00786C47" w:rsidRDefault="003566DE" w:rsidP="001463DB">
      <w:pPr>
        <w:pStyle w:val="a3"/>
        <w:jc w:val="center"/>
        <w:rPr>
          <w:rFonts w:ascii="Times New Roman" w:eastAsia="Times New Roman" w:hAnsi="Times New Roman" w:cs="Times New Roman"/>
          <w:b/>
          <w:sz w:val="28"/>
          <w:szCs w:val="28"/>
          <w:lang w:eastAsia="en-US"/>
        </w:rPr>
      </w:pPr>
      <w:r w:rsidRPr="00786C47">
        <w:rPr>
          <w:rFonts w:ascii="Times New Roman" w:eastAsia="Times New Roman" w:hAnsi="Times New Roman" w:cs="Times New Roman"/>
          <w:b/>
          <w:sz w:val="28"/>
          <w:szCs w:val="28"/>
          <w:lang w:eastAsia="en-US"/>
        </w:rPr>
        <w:t>Стан прокурорського нагляду за додержанням законів органами поліції</w:t>
      </w:r>
    </w:p>
    <w:p w:rsidR="002050BC" w:rsidRPr="00786C47" w:rsidRDefault="002050BC" w:rsidP="001463DB">
      <w:pPr>
        <w:pStyle w:val="a3"/>
        <w:jc w:val="center"/>
        <w:rPr>
          <w:rFonts w:ascii="Times New Roman" w:eastAsia="Times New Roman" w:hAnsi="Times New Roman" w:cs="Times New Roman"/>
          <w:b/>
          <w:sz w:val="28"/>
          <w:szCs w:val="28"/>
          <w:lang w:eastAsia="en-US"/>
        </w:rPr>
      </w:pPr>
    </w:p>
    <w:p w:rsidR="00BD4463" w:rsidRPr="00786C47" w:rsidRDefault="00BD4463" w:rsidP="00BD4463">
      <w:pPr>
        <w:pStyle w:val="a3"/>
        <w:ind w:firstLine="708"/>
        <w:jc w:val="both"/>
        <w:rPr>
          <w:rStyle w:val="longtext"/>
          <w:rFonts w:ascii="Times New Roman" w:hAnsi="Times New Roman" w:cs="Times New Roman"/>
          <w:sz w:val="28"/>
          <w:szCs w:val="28"/>
        </w:rPr>
      </w:pPr>
      <w:r w:rsidRPr="00786C47">
        <w:rPr>
          <w:rStyle w:val="longtext"/>
          <w:rFonts w:ascii="Times New Roman" w:hAnsi="Times New Roman" w:cs="Times New Roman"/>
          <w:sz w:val="28"/>
          <w:szCs w:val="28"/>
        </w:rPr>
        <w:t xml:space="preserve">Упродовж </w:t>
      </w:r>
      <w:r w:rsidR="00324A11" w:rsidRPr="00786C47">
        <w:rPr>
          <w:rStyle w:val="longtext"/>
          <w:rFonts w:ascii="Times New Roman" w:hAnsi="Times New Roman" w:cs="Times New Roman"/>
          <w:sz w:val="28"/>
          <w:szCs w:val="28"/>
        </w:rPr>
        <w:t xml:space="preserve">6 місяців </w:t>
      </w:r>
      <w:r w:rsidRPr="00786C47">
        <w:rPr>
          <w:rStyle w:val="longtext"/>
          <w:rFonts w:ascii="Times New Roman" w:hAnsi="Times New Roman" w:cs="Times New Roman"/>
          <w:sz w:val="28"/>
          <w:szCs w:val="28"/>
        </w:rPr>
        <w:t>поточного року слідчими органів поліції</w:t>
      </w:r>
      <w:r w:rsidR="00A225D0" w:rsidRPr="00786C47">
        <w:rPr>
          <w:rStyle w:val="longtext"/>
          <w:rFonts w:ascii="Times New Roman" w:hAnsi="Times New Roman" w:cs="Times New Roman"/>
          <w:sz w:val="28"/>
          <w:szCs w:val="28"/>
        </w:rPr>
        <w:t xml:space="preserve"> області</w:t>
      </w:r>
      <w:r w:rsidRPr="00786C47">
        <w:rPr>
          <w:rStyle w:val="longtext"/>
          <w:rFonts w:ascii="Times New Roman" w:hAnsi="Times New Roman" w:cs="Times New Roman"/>
          <w:sz w:val="28"/>
          <w:szCs w:val="28"/>
        </w:rPr>
        <w:t xml:space="preserve"> проводилось досудове розслідування у більш</w:t>
      </w:r>
      <w:r w:rsidR="00324A11" w:rsidRPr="00786C47">
        <w:rPr>
          <w:rStyle w:val="longtext"/>
          <w:rFonts w:ascii="Times New Roman" w:hAnsi="Times New Roman" w:cs="Times New Roman"/>
          <w:sz w:val="28"/>
          <w:szCs w:val="28"/>
        </w:rPr>
        <w:t xml:space="preserve"> ніж </w:t>
      </w:r>
      <w:r w:rsidRPr="00786C47">
        <w:rPr>
          <w:rStyle w:val="longtext"/>
          <w:rFonts w:ascii="Times New Roman" w:hAnsi="Times New Roman" w:cs="Times New Roman"/>
          <w:sz w:val="28"/>
          <w:szCs w:val="28"/>
        </w:rPr>
        <w:t>49 тис</w:t>
      </w:r>
      <w:r w:rsidR="001463DB" w:rsidRPr="00786C47">
        <w:rPr>
          <w:rStyle w:val="longtext"/>
          <w:rFonts w:ascii="Times New Roman" w:hAnsi="Times New Roman" w:cs="Times New Roman"/>
          <w:sz w:val="28"/>
          <w:szCs w:val="28"/>
        </w:rPr>
        <w:t xml:space="preserve">. </w:t>
      </w:r>
      <w:r w:rsidRPr="00786C47">
        <w:rPr>
          <w:rStyle w:val="longtext"/>
          <w:rFonts w:ascii="Times New Roman" w:hAnsi="Times New Roman" w:cs="Times New Roman"/>
          <w:sz w:val="28"/>
          <w:szCs w:val="28"/>
        </w:rPr>
        <w:t xml:space="preserve">кримінальних провадженнях, що є на рівні </w:t>
      </w:r>
      <w:r w:rsidR="00324A11" w:rsidRPr="00786C47">
        <w:rPr>
          <w:rStyle w:val="longtext"/>
          <w:rFonts w:ascii="Times New Roman" w:hAnsi="Times New Roman" w:cs="Times New Roman"/>
          <w:sz w:val="28"/>
          <w:szCs w:val="28"/>
        </w:rPr>
        <w:t xml:space="preserve">аналогічного періоду </w:t>
      </w:r>
      <w:r w:rsidRPr="00786C47">
        <w:rPr>
          <w:rStyle w:val="longtext"/>
          <w:rFonts w:ascii="Times New Roman" w:hAnsi="Times New Roman" w:cs="Times New Roman"/>
          <w:sz w:val="28"/>
          <w:szCs w:val="28"/>
        </w:rPr>
        <w:t>минулого року.</w:t>
      </w:r>
    </w:p>
    <w:p w:rsidR="00BD4463" w:rsidRPr="00786C47" w:rsidRDefault="00A225D0" w:rsidP="00BD4463">
      <w:pPr>
        <w:pStyle w:val="a3"/>
        <w:ind w:firstLine="708"/>
        <w:jc w:val="both"/>
        <w:rPr>
          <w:rStyle w:val="longtext"/>
          <w:rFonts w:ascii="Times New Roman" w:hAnsi="Times New Roman" w:cs="Times New Roman"/>
          <w:sz w:val="28"/>
          <w:szCs w:val="28"/>
        </w:rPr>
      </w:pPr>
      <w:r w:rsidRPr="00786C47">
        <w:rPr>
          <w:rStyle w:val="longtext"/>
          <w:rFonts w:ascii="Times New Roman" w:hAnsi="Times New Roman" w:cs="Times New Roman"/>
          <w:sz w:val="28"/>
          <w:szCs w:val="28"/>
        </w:rPr>
        <w:t xml:space="preserve">Слідчими підрозділами </w:t>
      </w:r>
      <w:r w:rsidR="000F7496" w:rsidRPr="00786C47">
        <w:rPr>
          <w:rStyle w:val="longtext"/>
          <w:rFonts w:ascii="Times New Roman" w:hAnsi="Times New Roman" w:cs="Times New Roman"/>
          <w:sz w:val="28"/>
          <w:szCs w:val="28"/>
        </w:rPr>
        <w:t>під</w:t>
      </w:r>
      <w:r w:rsidRPr="00786C47">
        <w:rPr>
          <w:rStyle w:val="longtext"/>
          <w:rFonts w:ascii="Times New Roman" w:hAnsi="Times New Roman" w:cs="Times New Roman"/>
          <w:sz w:val="28"/>
          <w:szCs w:val="28"/>
        </w:rPr>
        <w:t xml:space="preserve"> процесуальн</w:t>
      </w:r>
      <w:r w:rsidR="000F7496" w:rsidRPr="00786C47">
        <w:rPr>
          <w:rStyle w:val="longtext"/>
          <w:rFonts w:ascii="Times New Roman" w:hAnsi="Times New Roman" w:cs="Times New Roman"/>
          <w:sz w:val="28"/>
          <w:szCs w:val="28"/>
        </w:rPr>
        <w:t>им</w:t>
      </w:r>
      <w:r w:rsidRPr="00786C47">
        <w:rPr>
          <w:rStyle w:val="longtext"/>
          <w:rFonts w:ascii="Times New Roman" w:hAnsi="Times New Roman" w:cs="Times New Roman"/>
          <w:sz w:val="28"/>
          <w:szCs w:val="28"/>
        </w:rPr>
        <w:t xml:space="preserve"> керівництв</w:t>
      </w:r>
      <w:r w:rsidR="000F7496" w:rsidRPr="00786C47">
        <w:rPr>
          <w:rStyle w:val="longtext"/>
          <w:rFonts w:ascii="Times New Roman" w:hAnsi="Times New Roman" w:cs="Times New Roman"/>
          <w:sz w:val="28"/>
          <w:szCs w:val="28"/>
        </w:rPr>
        <w:t>ом</w:t>
      </w:r>
      <w:r w:rsidRPr="00786C47">
        <w:rPr>
          <w:rStyle w:val="longtext"/>
          <w:rFonts w:ascii="Times New Roman" w:hAnsi="Times New Roman" w:cs="Times New Roman"/>
          <w:sz w:val="28"/>
          <w:szCs w:val="28"/>
        </w:rPr>
        <w:t xml:space="preserve"> прокурорів у першому півріччі</w:t>
      </w:r>
      <w:r w:rsidR="00BD4463" w:rsidRPr="00786C47">
        <w:rPr>
          <w:rStyle w:val="longtext"/>
          <w:rFonts w:ascii="Times New Roman" w:hAnsi="Times New Roman" w:cs="Times New Roman"/>
          <w:sz w:val="28"/>
          <w:szCs w:val="28"/>
        </w:rPr>
        <w:t xml:space="preserve"> 2020 ро</w:t>
      </w:r>
      <w:r w:rsidRPr="00786C47">
        <w:rPr>
          <w:rStyle w:val="longtext"/>
          <w:rFonts w:ascii="Times New Roman" w:hAnsi="Times New Roman" w:cs="Times New Roman"/>
          <w:sz w:val="28"/>
          <w:szCs w:val="28"/>
        </w:rPr>
        <w:t>ку</w:t>
      </w:r>
      <w:r w:rsidR="00BD4463" w:rsidRPr="00786C47">
        <w:rPr>
          <w:rStyle w:val="longtext"/>
          <w:rFonts w:ascii="Times New Roman" w:hAnsi="Times New Roman" w:cs="Times New Roman"/>
          <w:sz w:val="28"/>
          <w:szCs w:val="28"/>
        </w:rPr>
        <w:t xml:space="preserve"> закінчено досудове розслідування </w:t>
      </w:r>
      <w:r w:rsidR="00324A11" w:rsidRPr="00786C47">
        <w:rPr>
          <w:rStyle w:val="longtext"/>
          <w:rFonts w:ascii="Times New Roman" w:hAnsi="Times New Roman" w:cs="Times New Roman"/>
          <w:sz w:val="28"/>
          <w:szCs w:val="28"/>
        </w:rPr>
        <w:t xml:space="preserve">у </w:t>
      </w:r>
      <w:r w:rsidR="00BD4463" w:rsidRPr="00786C47">
        <w:rPr>
          <w:rStyle w:val="longtext"/>
          <w:rFonts w:ascii="Times New Roman" w:hAnsi="Times New Roman" w:cs="Times New Roman"/>
          <w:sz w:val="28"/>
          <w:szCs w:val="28"/>
        </w:rPr>
        <w:t>кожно</w:t>
      </w:r>
      <w:r w:rsidR="00324A11" w:rsidRPr="00786C47">
        <w:rPr>
          <w:rStyle w:val="longtext"/>
          <w:rFonts w:ascii="Times New Roman" w:hAnsi="Times New Roman" w:cs="Times New Roman"/>
          <w:sz w:val="28"/>
          <w:szCs w:val="28"/>
        </w:rPr>
        <w:t>му другому</w:t>
      </w:r>
      <w:r w:rsidR="00BD4463" w:rsidRPr="00786C47">
        <w:rPr>
          <w:rStyle w:val="longtext"/>
          <w:rFonts w:ascii="Times New Roman" w:hAnsi="Times New Roman" w:cs="Times New Roman"/>
          <w:sz w:val="28"/>
          <w:szCs w:val="28"/>
        </w:rPr>
        <w:t xml:space="preserve"> провадженн</w:t>
      </w:r>
      <w:r w:rsidR="00324A11" w:rsidRPr="00786C47">
        <w:rPr>
          <w:rStyle w:val="longtext"/>
          <w:rFonts w:ascii="Times New Roman" w:hAnsi="Times New Roman" w:cs="Times New Roman"/>
          <w:sz w:val="28"/>
          <w:szCs w:val="28"/>
        </w:rPr>
        <w:t>і</w:t>
      </w:r>
      <w:r w:rsidR="00BD4463" w:rsidRPr="00786C47">
        <w:rPr>
          <w:rStyle w:val="longtext"/>
          <w:rFonts w:ascii="Times New Roman" w:hAnsi="Times New Roman" w:cs="Times New Roman"/>
          <w:sz w:val="28"/>
          <w:szCs w:val="28"/>
        </w:rPr>
        <w:t xml:space="preserve"> </w:t>
      </w:r>
      <w:r w:rsidR="001463DB" w:rsidRPr="00786C47">
        <w:rPr>
          <w:rStyle w:val="longtext"/>
          <w:rFonts w:ascii="Times New Roman" w:hAnsi="Times New Roman" w:cs="Times New Roman"/>
          <w:sz w:val="28"/>
          <w:szCs w:val="28"/>
        </w:rPr>
        <w:t>(</w:t>
      </w:r>
      <w:r w:rsidR="00BD4463" w:rsidRPr="00786C47">
        <w:rPr>
          <w:rStyle w:val="longtext"/>
          <w:rFonts w:ascii="Times New Roman" w:hAnsi="Times New Roman" w:cs="Times New Roman"/>
          <w:sz w:val="28"/>
          <w:szCs w:val="28"/>
        </w:rPr>
        <w:t>21</w:t>
      </w:r>
      <w:r w:rsidR="001463DB" w:rsidRPr="00786C47">
        <w:rPr>
          <w:rStyle w:val="longtext"/>
          <w:rFonts w:ascii="Times New Roman" w:hAnsi="Times New Roman" w:cs="Times New Roman"/>
          <w:sz w:val="28"/>
          <w:szCs w:val="28"/>
        </w:rPr>
        <w:t> </w:t>
      </w:r>
      <w:r w:rsidR="00BD4463" w:rsidRPr="00786C47">
        <w:rPr>
          <w:rStyle w:val="longtext"/>
          <w:rFonts w:ascii="Times New Roman" w:hAnsi="Times New Roman" w:cs="Times New Roman"/>
          <w:sz w:val="28"/>
          <w:szCs w:val="28"/>
        </w:rPr>
        <w:t>160</w:t>
      </w:r>
      <w:r w:rsidR="001463DB" w:rsidRPr="00786C47">
        <w:rPr>
          <w:rStyle w:val="longtext"/>
          <w:rFonts w:ascii="Times New Roman" w:hAnsi="Times New Roman" w:cs="Times New Roman"/>
          <w:sz w:val="28"/>
          <w:szCs w:val="28"/>
        </w:rPr>
        <w:t>)</w:t>
      </w:r>
      <w:r w:rsidR="00BD4463" w:rsidRPr="00786C47">
        <w:rPr>
          <w:rStyle w:val="longtext"/>
          <w:rFonts w:ascii="Times New Roman" w:hAnsi="Times New Roman" w:cs="Times New Roman"/>
          <w:sz w:val="28"/>
          <w:szCs w:val="28"/>
        </w:rPr>
        <w:t>.</w:t>
      </w:r>
      <w:r w:rsidRPr="00786C47">
        <w:rPr>
          <w:rStyle w:val="longtext"/>
          <w:rFonts w:ascii="Times New Roman" w:hAnsi="Times New Roman" w:cs="Times New Roman"/>
          <w:sz w:val="28"/>
          <w:szCs w:val="28"/>
        </w:rPr>
        <w:t xml:space="preserve"> </w:t>
      </w:r>
      <w:r w:rsidR="00BD4463" w:rsidRPr="00786C47">
        <w:rPr>
          <w:rStyle w:val="longtext"/>
          <w:rFonts w:ascii="Times New Roman" w:hAnsi="Times New Roman" w:cs="Times New Roman"/>
          <w:sz w:val="28"/>
          <w:szCs w:val="28"/>
        </w:rPr>
        <w:t>До суду скеровано 1933 обвинувальні акти.</w:t>
      </w:r>
    </w:p>
    <w:p w:rsidR="00BD4463" w:rsidRPr="00786C47" w:rsidRDefault="000F7496" w:rsidP="00BD4463">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Зокрема</w:t>
      </w:r>
      <w:r w:rsidR="001463DB" w:rsidRPr="00786C47">
        <w:rPr>
          <w:rFonts w:ascii="Times New Roman" w:hAnsi="Times New Roman" w:cs="Times New Roman"/>
          <w:sz w:val="28"/>
          <w:szCs w:val="28"/>
        </w:rPr>
        <w:t xml:space="preserve">, </w:t>
      </w:r>
      <w:r w:rsidR="00324A11" w:rsidRPr="00786C47">
        <w:rPr>
          <w:rFonts w:ascii="Times New Roman" w:hAnsi="Times New Roman" w:cs="Times New Roman"/>
          <w:sz w:val="28"/>
          <w:szCs w:val="28"/>
        </w:rPr>
        <w:t>під</w:t>
      </w:r>
      <w:r w:rsidR="00BD4463" w:rsidRPr="00786C47">
        <w:rPr>
          <w:rFonts w:ascii="Times New Roman" w:hAnsi="Times New Roman" w:cs="Times New Roman"/>
          <w:sz w:val="28"/>
          <w:szCs w:val="28"/>
        </w:rPr>
        <w:t xml:space="preserve"> процесуальн</w:t>
      </w:r>
      <w:r w:rsidR="00324A11" w:rsidRPr="00786C47">
        <w:rPr>
          <w:rFonts w:ascii="Times New Roman" w:hAnsi="Times New Roman" w:cs="Times New Roman"/>
          <w:sz w:val="28"/>
          <w:szCs w:val="28"/>
        </w:rPr>
        <w:t>им</w:t>
      </w:r>
      <w:r w:rsidR="00BD4463" w:rsidRPr="00786C47">
        <w:rPr>
          <w:rFonts w:ascii="Times New Roman" w:hAnsi="Times New Roman" w:cs="Times New Roman"/>
          <w:sz w:val="28"/>
          <w:szCs w:val="28"/>
        </w:rPr>
        <w:t xml:space="preserve"> керівництв</w:t>
      </w:r>
      <w:r w:rsidR="00324A11" w:rsidRPr="00786C47">
        <w:rPr>
          <w:rFonts w:ascii="Times New Roman" w:hAnsi="Times New Roman" w:cs="Times New Roman"/>
          <w:sz w:val="28"/>
          <w:szCs w:val="28"/>
        </w:rPr>
        <w:t>ом</w:t>
      </w:r>
      <w:r w:rsidR="00BD4463" w:rsidRPr="00786C47">
        <w:rPr>
          <w:rFonts w:ascii="Times New Roman" w:hAnsi="Times New Roman" w:cs="Times New Roman"/>
          <w:sz w:val="28"/>
          <w:szCs w:val="28"/>
        </w:rPr>
        <w:t xml:space="preserve"> прокуратури області до суду </w:t>
      </w:r>
      <w:r w:rsidR="001463DB" w:rsidRPr="00786C47">
        <w:rPr>
          <w:rFonts w:ascii="Times New Roman" w:hAnsi="Times New Roman" w:cs="Times New Roman"/>
          <w:sz w:val="28"/>
          <w:szCs w:val="28"/>
        </w:rPr>
        <w:t xml:space="preserve">направлено </w:t>
      </w:r>
      <w:r w:rsidR="00BD4463" w:rsidRPr="00786C47">
        <w:rPr>
          <w:rFonts w:ascii="Times New Roman" w:hAnsi="Times New Roman" w:cs="Times New Roman"/>
          <w:sz w:val="28"/>
          <w:szCs w:val="28"/>
        </w:rPr>
        <w:t>обвинувальний акт відносно</w:t>
      </w:r>
      <w:r w:rsidR="001463DB" w:rsidRPr="00786C47">
        <w:rPr>
          <w:rFonts w:ascii="Times New Roman" w:hAnsi="Times New Roman" w:cs="Times New Roman"/>
          <w:sz w:val="28"/>
          <w:szCs w:val="28"/>
        </w:rPr>
        <w:t xml:space="preserve"> особи, яка обвинувачується</w:t>
      </w:r>
      <w:r w:rsidR="00BD4463" w:rsidRPr="00786C47">
        <w:rPr>
          <w:rFonts w:ascii="Times New Roman" w:hAnsi="Times New Roman" w:cs="Times New Roman"/>
          <w:sz w:val="28"/>
          <w:szCs w:val="28"/>
        </w:rPr>
        <w:t xml:space="preserve"> в умисному вбивстві </w:t>
      </w:r>
      <w:r w:rsidR="0016190B" w:rsidRPr="00786C47">
        <w:rPr>
          <w:rFonts w:ascii="Times New Roman" w:hAnsi="Times New Roman" w:cs="Times New Roman"/>
          <w:sz w:val="28"/>
          <w:szCs w:val="28"/>
        </w:rPr>
        <w:t xml:space="preserve">трьох осіб на АГЗС, </w:t>
      </w:r>
      <w:r w:rsidR="00BD4463" w:rsidRPr="00786C47">
        <w:rPr>
          <w:rFonts w:ascii="Times New Roman" w:hAnsi="Times New Roman" w:cs="Times New Roman"/>
          <w:sz w:val="28"/>
          <w:szCs w:val="28"/>
        </w:rPr>
        <w:t>з використанням вогнепальної зброї та не</w:t>
      </w:r>
      <w:r w:rsidR="001463DB" w:rsidRPr="00786C47">
        <w:rPr>
          <w:rFonts w:ascii="Times New Roman" w:hAnsi="Times New Roman" w:cs="Times New Roman"/>
          <w:sz w:val="28"/>
          <w:szCs w:val="28"/>
        </w:rPr>
        <w:t>законному поводженні зі зброєю і</w:t>
      </w:r>
      <w:r w:rsidR="00BD4463" w:rsidRPr="00786C47">
        <w:rPr>
          <w:rFonts w:ascii="Times New Roman" w:hAnsi="Times New Roman" w:cs="Times New Roman"/>
          <w:sz w:val="28"/>
          <w:szCs w:val="28"/>
        </w:rPr>
        <w:t xml:space="preserve"> боєприпасами, за ознаками </w:t>
      </w:r>
      <w:r w:rsidR="00BD4463" w:rsidRPr="00786C47">
        <w:rPr>
          <w:rFonts w:ascii="Times New Roman" w:hAnsi="Times New Roman" w:cs="Times New Roman"/>
          <w:sz w:val="28"/>
          <w:szCs w:val="28"/>
        </w:rPr>
        <w:lastRenderedPageBreak/>
        <w:t>кримінальних правопорушень, передбачених п. 1 ч. 2 ст. 115, ч. 1 ст. 263 КК України. Вказане потрійне вбивство набуло регіонального суспільного резонансу.</w:t>
      </w:r>
    </w:p>
    <w:p w:rsidR="00BD4463" w:rsidRPr="00786C47" w:rsidRDefault="00BD4463" w:rsidP="00BD4463">
      <w:pPr>
        <w:pStyle w:val="a3"/>
        <w:ind w:firstLine="708"/>
        <w:jc w:val="both"/>
        <w:rPr>
          <w:rStyle w:val="longtext"/>
          <w:rFonts w:ascii="Times New Roman" w:hAnsi="Times New Roman" w:cs="Times New Roman"/>
          <w:sz w:val="28"/>
          <w:szCs w:val="28"/>
        </w:rPr>
      </w:pPr>
      <w:r w:rsidRPr="00786C47">
        <w:rPr>
          <w:rStyle w:val="longtext"/>
          <w:rFonts w:ascii="Times New Roman" w:hAnsi="Times New Roman" w:cs="Times New Roman"/>
          <w:sz w:val="28"/>
          <w:szCs w:val="28"/>
        </w:rPr>
        <w:t>Удвічі зросла кількість направлених до суду обвинувальних актів                     про</w:t>
      </w:r>
      <w:r w:rsidR="000F7496" w:rsidRPr="00786C47">
        <w:rPr>
          <w:rStyle w:val="longtext"/>
          <w:rFonts w:ascii="Times New Roman" w:hAnsi="Times New Roman" w:cs="Times New Roman"/>
          <w:sz w:val="28"/>
          <w:szCs w:val="28"/>
        </w:rPr>
        <w:t xml:space="preserve"> кримінальні</w:t>
      </w:r>
      <w:r w:rsidRPr="00786C47">
        <w:rPr>
          <w:rStyle w:val="longtext"/>
          <w:rFonts w:ascii="Times New Roman" w:hAnsi="Times New Roman" w:cs="Times New Roman"/>
          <w:sz w:val="28"/>
          <w:szCs w:val="28"/>
        </w:rPr>
        <w:t xml:space="preserve"> правопорушення, вчинені у сфері земельних відносин (з 6 </w:t>
      </w:r>
      <w:r w:rsidR="00E3279E">
        <w:rPr>
          <w:rStyle w:val="longtext"/>
          <w:rFonts w:ascii="Times New Roman" w:hAnsi="Times New Roman" w:cs="Times New Roman"/>
          <w:sz w:val="28"/>
          <w:szCs w:val="28"/>
        </w:rPr>
        <w:t xml:space="preserve">  </w:t>
      </w:r>
      <w:r w:rsidRPr="00786C47">
        <w:rPr>
          <w:rStyle w:val="longtext"/>
          <w:rFonts w:ascii="Times New Roman" w:hAnsi="Times New Roman" w:cs="Times New Roman"/>
          <w:sz w:val="28"/>
          <w:szCs w:val="28"/>
        </w:rPr>
        <w:t>до 11) та у бюджетній системі (з 21 до 41).</w:t>
      </w:r>
    </w:p>
    <w:p w:rsidR="005F10E1" w:rsidRPr="00786C47" w:rsidRDefault="000F7496" w:rsidP="005F10E1">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Так</w:t>
      </w:r>
      <w:r w:rsidR="00BD4463" w:rsidRPr="00786C47">
        <w:rPr>
          <w:rFonts w:ascii="Times New Roman" w:hAnsi="Times New Roman" w:cs="Times New Roman"/>
          <w:sz w:val="28"/>
          <w:szCs w:val="28"/>
        </w:rPr>
        <w:t xml:space="preserve">, </w:t>
      </w:r>
      <w:r w:rsidR="005F10E1" w:rsidRPr="00786C47">
        <w:rPr>
          <w:rFonts w:ascii="Times New Roman" w:hAnsi="Times New Roman"/>
          <w:sz w:val="28"/>
          <w:szCs w:val="28"/>
        </w:rPr>
        <w:t>Миколаївською місцевою прокуратурою №</w:t>
      </w:r>
      <w:r w:rsidRPr="00786C47">
        <w:rPr>
          <w:rFonts w:ascii="Times New Roman" w:hAnsi="Times New Roman"/>
          <w:sz w:val="28"/>
          <w:szCs w:val="28"/>
        </w:rPr>
        <w:t xml:space="preserve"> </w:t>
      </w:r>
      <w:r w:rsidR="005F10E1" w:rsidRPr="00786C47">
        <w:rPr>
          <w:rFonts w:ascii="Times New Roman" w:hAnsi="Times New Roman"/>
          <w:sz w:val="28"/>
          <w:szCs w:val="28"/>
        </w:rPr>
        <w:t xml:space="preserve">1 до </w:t>
      </w:r>
      <w:r w:rsidR="005F10E1" w:rsidRPr="00786C47">
        <w:rPr>
          <w:rFonts w:ascii="Times New Roman" w:eastAsia="Times New Roman" w:hAnsi="Times New Roman"/>
          <w:sz w:val="28"/>
          <w:szCs w:val="28"/>
        </w:rPr>
        <w:t>Заводського районного суду м. Миколаєва 30.06.2020 скеровано обвинувальний акт відносно</w:t>
      </w:r>
      <w:r w:rsidR="0016190B" w:rsidRPr="00786C47">
        <w:rPr>
          <w:rFonts w:ascii="Times New Roman" w:hAnsi="Times New Roman"/>
          <w:color w:val="191919"/>
          <w:sz w:val="28"/>
          <w:szCs w:val="28"/>
        </w:rPr>
        <w:t xml:space="preserve"> головного бухгалтера Комунального некомерційного підприємства «Миколаївський обласний будинок дитини» Миколаївської обласної ради,</w:t>
      </w:r>
      <w:r w:rsidR="005F10E1" w:rsidRPr="00786C47">
        <w:rPr>
          <w:rFonts w:ascii="Times New Roman" w:hAnsi="Times New Roman"/>
          <w:color w:val="191919"/>
          <w:sz w:val="28"/>
          <w:szCs w:val="28"/>
        </w:rPr>
        <w:t xml:space="preserve"> </w:t>
      </w:r>
      <w:r w:rsidR="005F10E1" w:rsidRPr="00786C47">
        <w:rPr>
          <w:rFonts w:ascii="Times New Roman" w:hAnsi="Times New Roman"/>
          <w:sz w:val="28"/>
          <w:szCs w:val="28"/>
        </w:rPr>
        <w:t xml:space="preserve">за ознаками кримінальних правопорушень, передбачених ч. ч. 2, 3 ст. 191, ч. 1 </w:t>
      </w:r>
      <w:r w:rsidR="0016190B" w:rsidRPr="00786C47">
        <w:rPr>
          <w:rFonts w:ascii="Times New Roman" w:hAnsi="Times New Roman"/>
          <w:sz w:val="28"/>
          <w:szCs w:val="28"/>
        </w:rPr>
        <w:t xml:space="preserve">       </w:t>
      </w:r>
      <w:r w:rsidR="005F10E1" w:rsidRPr="00786C47">
        <w:rPr>
          <w:rFonts w:ascii="Times New Roman" w:hAnsi="Times New Roman"/>
          <w:sz w:val="28"/>
          <w:szCs w:val="28"/>
        </w:rPr>
        <w:t>ст. 364 КК України. Під час досудового розслідування установлено, що</w:t>
      </w:r>
      <w:r w:rsidR="00324A11" w:rsidRPr="00786C47">
        <w:rPr>
          <w:rFonts w:ascii="Times New Roman" w:hAnsi="Times New Roman"/>
          <w:sz w:val="28"/>
          <w:szCs w:val="28"/>
        </w:rPr>
        <w:t xml:space="preserve"> остання</w:t>
      </w:r>
      <w:r w:rsidR="005F10E1" w:rsidRPr="00786C47">
        <w:rPr>
          <w:rFonts w:ascii="Times New Roman" w:hAnsi="Times New Roman" w:cs="Times New Roman"/>
          <w:color w:val="191919"/>
          <w:sz w:val="28"/>
          <w:szCs w:val="28"/>
        </w:rPr>
        <w:t xml:space="preserve">, </w:t>
      </w:r>
      <w:r w:rsidR="005F10E1" w:rsidRPr="00786C47">
        <w:rPr>
          <w:rFonts w:ascii="Times New Roman" w:hAnsi="Times New Roman"/>
          <w:color w:val="191919"/>
          <w:sz w:val="28"/>
          <w:szCs w:val="28"/>
        </w:rPr>
        <w:t>у період з жовтня 2019 по березень 2020 року,</w:t>
      </w:r>
      <w:r w:rsidR="005F10E1" w:rsidRPr="00786C47">
        <w:rPr>
          <w:color w:val="191919"/>
          <w:sz w:val="28"/>
          <w:szCs w:val="28"/>
        </w:rPr>
        <w:t xml:space="preserve"> </w:t>
      </w:r>
      <w:r w:rsidR="005F10E1" w:rsidRPr="00786C47">
        <w:rPr>
          <w:rFonts w:ascii="Times New Roman" w:hAnsi="Times New Roman" w:cs="Times New Roman"/>
          <w:color w:val="191919"/>
          <w:sz w:val="28"/>
          <w:szCs w:val="28"/>
        </w:rPr>
        <w:t>діючи умисно, з корисливих мотивів, шляхом зловживання своїм службовим становищем</w:t>
      </w:r>
      <w:r w:rsidR="005F10E1" w:rsidRPr="00786C47">
        <w:rPr>
          <w:rFonts w:ascii="Times New Roman" w:hAnsi="Times New Roman"/>
          <w:color w:val="191919"/>
          <w:sz w:val="28"/>
          <w:szCs w:val="28"/>
        </w:rPr>
        <w:t xml:space="preserve"> заволоділа бюджетними коштами в сумі понад 820 тис. грн. Наразі </w:t>
      </w:r>
      <w:r w:rsidR="00A770C8" w:rsidRPr="00786C47">
        <w:rPr>
          <w:rFonts w:ascii="Times New Roman" w:hAnsi="Times New Roman"/>
          <w:color w:val="191919"/>
          <w:sz w:val="28"/>
          <w:szCs w:val="28"/>
        </w:rPr>
        <w:t xml:space="preserve">триває </w:t>
      </w:r>
      <w:r w:rsidR="005F10E1" w:rsidRPr="00786C47">
        <w:rPr>
          <w:rFonts w:ascii="Times New Roman" w:hAnsi="Times New Roman"/>
          <w:color w:val="191919"/>
          <w:sz w:val="28"/>
          <w:szCs w:val="28"/>
        </w:rPr>
        <w:t>судовий розгляд.</w:t>
      </w:r>
    </w:p>
    <w:p w:rsidR="005F10E1" w:rsidRPr="00786C47" w:rsidRDefault="00A770C8" w:rsidP="005F10E1">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Окрім цього, у</w:t>
      </w:r>
      <w:r w:rsidR="005F10E1" w:rsidRPr="00786C47">
        <w:rPr>
          <w:rFonts w:ascii="Times New Roman" w:hAnsi="Times New Roman" w:cs="Times New Roman"/>
          <w:sz w:val="28"/>
          <w:szCs w:val="28"/>
        </w:rPr>
        <w:t xml:space="preserve"> червні поточного року до суду скеровано обвинувальний акт про кримінальне правопорушення у сфері земельних</w:t>
      </w:r>
      <w:r w:rsidR="005F10E1" w:rsidRPr="00786C47">
        <w:rPr>
          <w:rFonts w:ascii="Times New Roman" w:hAnsi="Times New Roman" w:cs="Times New Roman"/>
          <w:b/>
          <w:sz w:val="28"/>
          <w:szCs w:val="28"/>
        </w:rPr>
        <w:t xml:space="preserve"> </w:t>
      </w:r>
      <w:r w:rsidR="005F10E1" w:rsidRPr="00786C47">
        <w:rPr>
          <w:rFonts w:ascii="Times New Roman" w:hAnsi="Times New Roman" w:cs="Times New Roman"/>
          <w:sz w:val="28"/>
          <w:szCs w:val="28"/>
        </w:rPr>
        <w:t>правовідносин</w:t>
      </w:r>
      <w:r w:rsidR="0016190B" w:rsidRPr="00786C47">
        <w:rPr>
          <w:rFonts w:ascii="Times New Roman" w:hAnsi="Times New Roman" w:cs="Times New Roman"/>
          <w:sz w:val="28"/>
          <w:szCs w:val="28"/>
        </w:rPr>
        <w:t>, а саме</w:t>
      </w:r>
      <w:r w:rsidR="005F10E1" w:rsidRPr="00786C47">
        <w:rPr>
          <w:rFonts w:ascii="Times New Roman" w:hAnsi="Times New Roman" w:cs="Times New Roman"/>
          <w:sz w:val="28"/>
          <w:szCs w:val="28"/>
        </w:rPr>
        <w:t xml:space="preserve"> щодо  самовільного заняття земельної ділянки </w:t>
      </w:r>
      <w:r w:rsidR="001A3E60">
        <w:rPr>
          <w:rFonts w:ascii="Times New Roman" w:hAnsi="Times New Roman" w:cs="Times New Roman"/>
          <w:sz w:val="28"/>
          <w:szCs w:val="28"/>
        </w:rPr>
        <w:t>у</w:t>
      </w:r>
      <w:r w:rsidR="005F10E1" w:rsidRPr="00786C47">
        <w:rPr>
          <w:rFonts w:ascii="Times New Roman" w:hAnsi="Times New Roman" w:cs="Times New Roman"/>
          <w:sz w:val="28"/>
          <w:szCs w:val="28"/>
        </w:rPr>
        <w:t xml:space="preserve"> межах охоронних зон об'єктів повітряних електричних мереж</w:t>
      </w:r>
      <w:r w:rsidR="005F10E1" w:rsidRPr="00786C47">
        <w:rPr>
          <w:sz w:val="28"/>
          <w:szCs w:val="28"/>
        </w:rPr>
        <w:t xml:space="preserve"> </w:t>
      </w:r>
      <w:r w:rsidR="00F02C88" w:rsidRPr="00786C47">
        <w:rPr>
          <w:sz w:val="28"/>
          <w:szCs w:val="28"/>
        </w:rPr>
        <w:t>(</w:t>
      </w:r>
      <w:r w:rsidR="005F10E1" w:rsidRPr="00786C47">
        <w:rPr>
          <w:rFonts w:ascii="Times New Roman" w:hAnsi="Times New Roman" w:cs="Times New Roman"/>
          <w:sz w:val="28"/>
          <w:szCs w:val="28"/>
        </w:rPr>
        <w:t>за</w:t>
      </w:r>
      <w:r w:rsidR="005F10E1" w:rsidRPr="00786C47">
        <w:rPr>
          <w:sz w:val="28"/>
          <w:szCs w:val="28"/>
        </w:rPr>
        <w:t xml:space="preserve"> </w:t>
      </w:r>
      <w:r w:rsidR="005F10E1" w:rsidRPr="00786C47">
        <w:rPr>
          <w:rFonts w:ascii="Times New Roman" w:hAnsi="Times New Roman" w:cs="Times New Roman"/>
          <w:b/>
          <w:sz w:val="28"/>
          <w:szCs w:val="28"/>
        </w:rPr>
        <w:t xml:space="preserve"> </w:t>
      </w:r>
      <w:r w:rsidR="005F10E1" w:rsidRPr="00786C47">
        <w:rPr>
          <w:rFonts w:ascii="Times New Roman" w:hAnsi="Times New Roman" w:cs="Times New Roman"/>
          <w:sz w:val="28"/>
          <w:szCs w:val="28"/>
        </w:rPr>
        <w:t xml:space="preserve">ч. 2 </w:t>
      </w:r>
      <w:r w:rsidRPr="00786C47">
        <w:rPr>
          <w:rFonts w:ascii="Times New Roman" w:hAnsi="Times New Roman" w:cs="Times New Roman"/>
          <w:sz w:val="28"/>
          <w:szCs w:val="28"/>
        </w:rPr>
        <w:t xml:space="preserve"> </w:t>
      </w:r>
      <w:r w:rsidR="005F10E1" w:rsidRPr="00786C47">
        <w:rPr>
          <w:rFonts w:ascii="Times New Roman" w:hAnsi="Times New Roman" w:cs="Times New Roman"/>
          <w:sz w:val="28"/>
          <w:szCs w:val="28"/>
        </w:rPr>
        <w:t>ст. 197-1 КК України).</w:t>
      </w:r>
    </w:p>
    <w:p w:rsidR="00F02C88" w:rsidRPr="00786C47" w:rsidRDefault="00F02C88" w:rsidP="00F02C88">
      <w:pPr>
        <w:pStyle w:val="a3"/>
        <w:ind w:firstLine="708"/>
        <w:jc w:val="both"/>
        <w:rPr>
          <w:rFonts w:ascii="Times New Roman" w:hAnsi="Times New Roman" w:cs="Times New Roman"/>
          <w:b/>
          <w:sz w:val="28"/>
          <w:szCs w:val="28"/>
        </w:rPr>
      </w:pPr>
      <w:r w:rsidRPr="00786C47">
        <w:rPr>
          <w:rFonts w:ascii="Times New Roman" w:hAnsi="Times New Roman" w:cs="Times New Roman"/>
          <w:sz w:val="28"/>
          <w:szCs w:val="28"/>
        </w:rPr>
        <w:t xml:space="preserve">Також, 02.06.2020 повідомлено про підозру </w:t>
      </w:r>
      <w:r w:rsidR="009735A3" w:rsidRPr="00786C47">
        <w:rPr>
          <w:rFonts w:ascii="Times New Roman" w:hAnsi="Times New Roman" w:cs="Times New Roman"/>
          <w:sz w:val="28"/>
          <w:szCs w:val="28"/>
        </w:rPr>
        <w:t>одну</w:t>
      </w:r>
      <w:r w:rsidR="00324F41" w:rsidRPr="00786C47">
        <w:rPr>
          <w:rFonts w:ascii="Times New Roman" w:hAnsi="Times New Roman" w:cs="Times New Roman"/>
          <w:sz w:val="28"/>
          <w:szCs w:val="28"/>
        </w:rPr>
        <w:t xml:space="preserve"> особу </w:t>
      </w:r>
      <w:r w:rsidRPr="00786C47">
        <w:rPr>
          <w:rFonts w:ascii="Times New Roman" w:hAnsi="Times New Roman" w:cs="Times New Roman"/>
          <w:sz w:val="28"/>
          <w:szCs w:val="28"/>
        </w:rPr>
        <w:t>(за правилами вручення повідомлень) за ч. 3 ст. 206-2 КК України</w:t>
      </w:r>
      <w:r w:rsidR="00A66702" w:rsidRPr="00786C47">
        <w:rPr>
          <w:rFonts w:ascii="Times New Roman" w:hAnsi="Times New Roman" w:cs="Times New Roman"/>
          <w:sz w:val="28"/>
          <w:szCs w:val="28"/>
        </w:rPr>
        <w:t xml:space="preserve"> у кримінальному провадженні, розпочатому за заявами </w:t>
      </w:r>
      <w:r w:rsidR="0016190B" w:rsidRPr="00786C47">
        <w:rPr>
          <w:rFonts w:ascii="Times New Roman" w:hAnsi="Times New Roman" w:cs="Times New Roman"/>
          <w:sz w:val="28"/>
          <w:szCs w:val="28"/>
        </w:rPr>
        <w:t xml:space="preserve">громадян </w:t>
      </w:r>
      <w:r w:rsidR="00A66702" w:rsidRPr="00786C47">
        <w:rPr>
          <w:rFonts w:ascii="Times New Roman" w:hAnsi="Times New Roman" w:cs="Times New Roman"/>
          <w:sz w:val="28"/>
          <w:szCs w:val="28"/>
        </w:rPr>
        <w:t xml:space="preserve">про заволодіння шахрайським шляхом корпоративними правами ТОВ «ВИНО КАСА», </w:t>
      </w:r>
      <w:r w:rsidR="009735A3" w:rsidRPr="00786C47">
        <w:rPr>
          <w:rFonts w:ascii="Times New Roman" w:hAnsi="Times New Roman" w:cs="Times New Roman"/>
          <w:sz w:val="28"/>
          <w:szCs w:val="28"/>
        </w:rPr>
        <w:t xml:space="preserve">     </w:t>
      </w:r>
      <w:r w:rsidR="00A66702" w:rsidRPr="00786C47">
        <w:rPr>
          <w:rFonts w:ascii="Times New Roman" w:hAnsi="Times New Roman" w:cs="Times New Roman"/>
          <w:sz w:val="28"/>
          <w:szCs w:val="28"/>
        </w:rPr>
        <w:t xml:space="preserve">ТОВ «Технологічна група», ТОВ «Вознесенський коньячний завод», </w:t>
      </w:r>
      <w:r w:rsidR="009735A3" w:rsidRPr="00786C47">
        <w:rPr>
          <w:rFonts w:ascii="Times New Roman" w:hAnsi="Times New Roman" w:cs="Times New Roman"/>
          <w:sz w:val="28"/>
          <w:szCs w:val="28"/>
        </w:rPr>
        <w:t xml:space="preserve">       </w:t>
      </w:r>
      <w:r w:rsidR="00A66702" w:rsidRPr="00786C47">
        <w:rPr>
          <w:rFonts w:ascii="Times New Roman" w:hAnsi="Times New Roman" w:cs="Times New Roman"/>
          <w:sz w:val="28"/>
          <w:szCs w:val="28"/>
        </w:rPr>
        <w:t>ТОВ «Українська сировина»</w:t>
      </w:r>
      <w:r w:rsidRPr="00786C47">
        <w:rPr>
          <w:rFonts w:ascii="Times New Roman" w:hAnsi="Times New Roman" w:cs="Times New Roman"/>
          <w:sz w:val="28"/>
          <w:szCs w:val="28"/>
        </w:rPr>
        <w:t xml:space="preserve">. Установлено, що </w:t>
      </w:r>
      <w:r w:rsidR="009735A3" w:rsidRPr="00786C47">
        <w:rPr>
          <w:rFonts w:ascii="Times New Roman" w:hAnsi="Times New Roman" w:cs="Times New Roman"/>
          <w:sz w:val="28"/>
          <w:szCs w:val="28"/>
        </w:rPr>
        <w:t>у</w:t>
      </w:r>
      <w:r w:rsidRPr="00786C47">
        <w:rPr>
          <w:rFonts w:ascii="Times New Roman" w:hAnsi="Times New Roman" w:cs="Times New Roman"/>
          <w:sz w:val="28"/>
          <w:szCs w:val="28"/>
        </w:rPr>
        <w:t xml:space="preserve">наслідок незаконних дій потерпілим завдано збитки у вигляді незаконного відчуження корпоративних прав на загальну суму 34, 5 млн. грн. Досудове розслідування триває. </w:t>
      </w:r>
    </w:p>
    <w:p w:rsidR="005F10E1" w:rsidRDefault="005F10E1" w:rsidP="00F02C88">
      <w:pPr>
        <w:pStyle w:val="a3"/>
        <w:rPr>
          <w:rFonts w:ascii="Times New Roman" w:hAnsi="Times New Roman" w:cs="Times New Roman"/>
          <w:b/>
          <w:sz w:val="28"/>
          <w:szCs w:val="28"/>
          <w:lang w:eastAsia="en-US"/>
        </w:rPr>
      </w:pPr>
    </w:p>
    <w:p w:rsidR="0009662B" w:rsidRDefault="0009662B" w:rsidP="00AD3F41">
      <w:pPr>
        <w:pStyle w:val="a3"/>
        <w:jc w:val="center"/>
        <w:rPr>
          <w:rFonts w:ascii="Times New Roman" w:hAnsi="Times New Roman" w:cs="Times New Roman"/>
          <w:b/>
          <w:sz w:val="28"/>
          <w:szCs w:val="28"/>
          <w:lang w:eastAsia="en-US"/>
        </w:rPr>
      </w:pPr>
    </w:p>
    <w:p w:rsidR="00AD3F41" w:rsidRPr="00786C47" w:rsidRDefault="00AD3F41" w:rsidP="00AD3F41">
      <w:pPr>
        <w:pStyle w:val="a3"/>
        <w:jc w:val="center"/>
        <w:rPr>
          <w:rFonts w:ascii="Times New Roman" w:hAnsi="Times New Roman" w:cs="Times New Roman"/>
          <w:b/>
          <w:sz w:val="28"/>
          <w:szCs w:val="28"/>
          <w:lang w:eastAsia="en-US"/>
        </w:rPr>
      </w:pPr>
      <w:r w:rsidRPr="00786C47">
        <w:rPr>
          <w:rFonts w:ascii="Times New Roman" w:hAnsi="Times New Roman" w:cs="Times New Roman"/>
          <w:b/>
          <w:sz w:val="28"/>
          <w:szCs w:val="28"/>
          <w:lang w:eastAsia="en-US"/>
        </w:rPr>
        <w:t>Стан прокурорського нагляду за додержанням законів органами,</w:t>
      </w:r>
    </w:p>
    <w:p w:rsidR="00AD3F41" w:rsidRPr="00786C47" w:rsidRDefault="00AD3F41" w:rsidP="00AD3F41">
      <w:pPr>
        <w:pStyle w:val="a3"/>
        <w:jc w:val="center"/>
        <w:rPr>
          <w:lang w:eastAsia="en-US"/>
        </w:rPr>
      </w:pPr>
      <w:r w:rsidRPr="00786C47">
        <w:rPr>
          <w:rFonts w:ascii="Times New Roman" w:hAnsi="Times New Roman" w:cs="Times New Roman"/>
          <w:b/>
          <w:sz w:val="28"/>
          <w:szCs w:val="28"/>
          <w:lang w:eastAsia="en-US"/>
        </w:rPr>
        <w:t>які ведуть боротьбу з організованою злочинністю</w:t>
      </w:r>
    </w:p>
    <w:p w:rsidR="00AD3F41" w:rsidRPr="00786C47" w:rsidRDefault="00AD3F41" w:rsidP="00F02C88">
      <w:pPr>
        <w:pStyle w:val="a3"/>
        <w:jc w:val="both"/>
        <w:rPr>
          <w:rFonts w:ascii="Times New Roman" w:hAnsi="Times New Roman" w:cs="Times New Roman"/>
          <w:sz w:val="28"/>
          <w:szCs w:val="28"/>
          <w:lang w:eastAsia="en-US"/>
        </w:rPr>
      </w:pPr>
    </w:p>
    <w:p w:rsidR="00AD3F41" w:rsidRDefault="00AD3F41" w:rsidP="00AD3F41">
      <w:pPr>
        <w:pStyle w:val="a3"/>
        <w:ind w:firstLine="708"/>
        <w:jc w:val="both"/>
        <w:rPr>
          <w:rFonts w:ascii="Times New Roman" w:hAnsi="Times New Roman" w:cs="Times New Roman"/>
          <w:sz w:val="28"/>
          <w:szCs w:val="28"/>
          <w:lang w:eastAsia="en-US"/>
        </w:rPr>
      </w:pPr>
      <w:r w:rsidRPr="00786C47">
        <w:rPr>
          <w:rFonts w:ascii="Times New Roman" w:hAnsi="Times New Roman" w:cs="Times New Roman"/>
          <w:sz w:val="28"/>
          <w:szCs w:val="28"/>
          <w:lang w:eastAsia="en-US"/>
        </w:rPr>
        <w:t xml:space="preserve">За наслідками вжитих правоохоронними органами </w:t>
      </w:r>
      <w:r w:rsidR="0063662D" w:rsidRPr="00786C47">
        <w:rPr>
          <w:rFonts w:ascii="Times New Roman" w:hAnsi="Times New Roman" w:cs="Times New Roman"/>
          <w:sz w:val="28"/>
          <w:szCs w:val="28"/>
          <w:lang w:eastAsia="en-US"/>
        </w:rPr>
        <w:t>області</w:t>
      </w:r>
      <w:r w:rsidRPr="00786C47">
        <w:rPr>
          <w:rFonts w:ascii="Times New Roman" w:hAnsi="Times New Roman" w:cs="Times New Roman"/>
          <w:sz w:val="28"/>
          <w:szCs w:val="28"/>
          <w:lang w:eastAsia="en-US"/>
        </w:rPr>
        <w:t xml:space="preserve"> заходів</w:t>
      </w:r>
      <w:r w:rsidR="0063662D" w:rsidRPr="00786C47">
        <w:rPr>
          <w:rFonts w:ascii="Times New Roman" w:hAnsi="Times New Roman" w:cs="Times New Roman"/>
          <w:sz w:val="28"/>
          <w:szCs w:val="28"/>
          <w:lang w:eastAsia="en-US"/>
        </w:rPr>
        <w:t>,</w:t>
      </w:r>
      <w:r w:rsidRPr="00786C47">
        <w:rPr>
          <w:rFonts w:ascii="Times New Roman" w:hAnsi="Times New Roman" w:cs="Times New Roman"/>
          <w:sz w:val="28"/>
          <w:szCs w:val="28"/>
          <w:lang w:eastAsia="en-US"/>
        </w:rPr>
        <w:t xml:space="preserve"> упродовж І півріччя 2020 року скеровано до суду обвинувальні акти стосовно                   5 злочинних угруповань у складі 21 особи, якими вчинено 55 кримінальних правопорушень у бюджетній сфері, шахрайство, вимагання та у сфері незаконного обігу наркотичних засобів.</w:t>
      </w:r>
    </w:p>
    <w:p w:rsidR="00805BF4" w:rsidRDefault="00805BF4" w:rsidP="00AD3F41">
      <w:pPr>
        <w:pStyle w:val="a3"/>
        <w:ind w:firstLine="708"/>
        <w:jc w:val="both"/>
        <w:rPr>
          <w:rFonts w:ascii="Times New Roman" w:hAnsi="Times New Roman" w:cs="Times New Roman"/>
          <w:sz w:val="28"/>
          <w:szCs w:val="28"/>
          <w:lang w:eastAsia="en-US"/>
        </w:rPr>
      </w:pPr>
    </w:p>
    <w:p w:rsidR="001D141F" w:rsidRPr="00786C47" w:rsidRDefault="001D141F" w:rsidP="00AD3F41">
      <w:pPr>
        <w:pStyle w:val="a3"/>
        <w:ind w:firstLine="708"/>
        <w:jc w:val="both"/>
        <w:rPr>
          <w:rFonts w:ascii="Times New Roman" w:hAnsi="Times New Roman" w:cs="Times New Roman"/>
          <w:sz w:val="28"/>
          <w:szCs w:val="28"/>
          <w:lang w:eastAsia="en-US"/>
        </w:rPr>
      </w:pPr>
    </w:p>
    <w:p w:rsidR="00AD3F41" w:rsidRPr="00786C47" w:rsidRDefault="00AD3F41" w:rsidP="00AD3F41">
      <w:pPr>
        <w:jc w:val="both"/>
        <w:rPr>
          <w:sz w:val="28"/>
          <w:szCs w:val="28"/>
          <w:lang w:eastAsia="en-US"/>
        </w:rPr>
      </w:pPr>
      <w:r w:rsidRPr="00786C47">
        <w:rPr>
          <w:noProof/>
          <w:sz w:val="28"/>
          <w:szCs w:val="28"/>
        </w:rPr>
        <w:lastRenderedPageBreak/>
        <w:drawing>
          <wp:inline distT="0" distB="0" distL="0" distR="0">
            <wp:extent cx="5859780" cy="3210569"/>
            <wp:effectExtent l="0" t="0" r="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867785" cy="3214955"/>
                    </a:xfrm>
                    <a:prstGeom prst="rect">
                      <a:avLst/>
                    </a:prstGeom>
                    <a:noFill/>
                  </pic:spPr>
                </pic:pic>
              </a:graphicData>
            </a:graphic>
          </wp:inline>
        </w:drawing>
      </w:r>
    </w:p>
    <w:p w:rsidR="00805BF4" w:rsidRDefault="00805BF4" w:rsidP="00E70591">
      <w:pPr>
        <w:pStyle w:val="a3"/>
        <w:ind w:firstLine="567"/>
        <w:jc w:val="both"/>
        <w:rPr>
          <w:rFonts w:ascii="Times New Roman" w:hAnsi="Times New Roman" w:cs="Times New Roman"/>
          <w:sz w:val="28"/>
          <w:szCs w:val="28"/>
          <w:lang w:eastAsia="en-US"/>
        </w:rPr>
      </w:pPr>
    </w:p>
    <w:p w:rsidR="00E70591" w:rsidRPr="00786C47" w:rsidRDefault="00E70591" w:rsidP="00E70591">
      <w:pPr>
        <w:pStyle w:val="a3"/>
        <w:ind w:firstLine="567"/>
        <w:jc w:val="both"/>
        <w:rPr>
          <w:rFonts w:ascii="Times New Roman" w:hAnsi="Times New Roman" w:cs="Times New Roman"/>
          <w:sz w:val="28"/>
          <w:szCs w:val="28"/>
          <w:lang w:eastAsia="en-US"/>
        </w:rPr>
      </w:pPr>
      <w:r w:rsidRPr="00786C47">
        <w:rPr>
          <w:rFonts w:ascii="Times New Roman" w:hAnsi="Times New Roman" w:cs="Times New Roman"/>
          <w:sz w:val="28"/>
          <w:szCs w:val="28"/>
          <w:lang w:eastAsia="en-US"/>
        </w:rPr>
        <w:t xml:space="preserve">Так, </w:t>
      </w:r>
      <w:r w:rsidRPr="00786C47">
        <w:rPr>
          <w:rFonts w:ascii="Times New Roman" w:hAnsi="Times New Roman" w:cs="Times New Roman"/>
          <w:sz w:val="28"/>
          <w:szCs w:val="28"/>
        </w:rPr>
        <w:t xml:space="preserve">27.03.2020 </w:t>
      </w:r>
      <w:r w:rsidR="00AD3F41" w:rsidRPr="00786C47">
        <w:rPr>
          <w:rFonts w:ascii="Times New Roman" w:hAnsi="Times New Roman" w:cs="Times New Roman"/>
          <w:sz w:val="28"/>
          <w:szCs w:val="28"/>
          <w:lang w:eastAsia="en-US"/>
        </w:rPr>
        <w:t xml:space="preserve">до суду </w:t>
      </w:r>
      <w:r w:rsidRPr="00786C47">
        <w:rPr>
          <w:rFonts w:ascii="Times New Roman" w:hAnsi="Times New Roman" w:cs="Times New Roman"/>
          <w:sz w:val="28"/>
          <w:szCs w:val="28"/>
          <w:lang w:eastAsia="en-US"/>
        </w:rPr>
        <w:t xml:space="preserve">скеровано </w:t>
      </w:r>
      <w:r w:rsidR="00AD3F41" w:rsidRPr="00786C47">
        <w:rPr>
          <w:rFonts w:ascii="Times New Roman" w:hAnsi="Times New Roman" w:cs="Times New Roman"/>
          <w:sz w:val="28"/>
          <w:szCs w:val="28"/>
          <w:lang w:eastAsia="en-US"/>
        </w:rPr>
        <w:t xml:space="preserve">обвинувальний акт </w:t>
      </w:r>
      <w:r w:rsidRPr="00786C47">
        <w:rPr>
          <w:rFonts w:ascii="Times New Roman" w:hAnsi="Times New Roman" w:cs="Times New Roman"/>
          <w:sz w:val="28"/>
          <w:szCs w:val="28"/>
        </w:rPr>
        <w:t>за ч. 1 ст. 366, ч. 2   ст. 367, ч. 3 ст. 28, ч. 1 ст. 366, ч. 3 ст. 28, ст. 227,  ч. 2 ст. 15, ч. 5 ст. 191, ч. 5    ст. 191 КК України</w:t>
      </w:r>
      <w:r w:rsidRPr="00786C47">
        <w:rPr>
          <w:rFonts w:ascii="Times New Roman" w:hAnsi="Times New Roman" w:cs="Times New Roman"/>
          <w:sz w:val="28"/>
          <w:szCs w:val="28"/>
          <w:lang w:eastAsia="en-US"/>
        </w:rPr>
        <w:t xml:space="preserve"> </w:t>
      </w:r>
      <w:r w:rsidR="00AD3F41" w:rsidRPr="00786C47">
        <w:rPr>
          <w:rFonts w:ascii="Times New Roman" w:hAnsi="Times New Roman" w:cs="Times New Roman"/>
          <w:sz w:val="28"/>
          <w:szCs w:val="28"/>
          <w:lang w:eastAsia="en-US"/>
        </w:rPr>
        <w:t xml:space="preserve">стосовно 4 членів організованої групи, які займались постачанням і реалізацією навчальним закладам міста Миколаєва небезпечної та неякісної продукції під виглядом вершкового масла, сиру </w:t>
      </w:r>
      <w:r w:rsidRPr="00786C47">
        <w:rPr>
          <w:rFonts w:ascii="Times New Roman" w:hAnsi="Times New Roman" w:cs="Times New Roman"/>
          <w:sz w:val="28"/>
          <w:szCs w:val="28"/>
          <w:lang w:eastAsia="en-US"/>
        </w:rPr>
        <w:t xml:space="preserve">твердого і кисломолочного. Установлено, що </w:t>
      </w:r>
      <w:r w:rsidR="00AD3F41" w:rsidRPr="00786C47">
        <w:rPr>
          <w:rFonts w:ascii="Times New Roman" w:hAnsi="Times New Roman" w:cs="Times New Roman"/>
          <w:sz w:val="28"/>
          <w:szCs w:val="28"/>
          <w:lang w:eastAsia="en-US"/>
        </w:rPr>
        <w:t xml:space="preserve">вказані особи шляхом складання та видачі офіційних документів - видаткових, товарно-транспортних і податкових накладних від імені суб’єктів підприємницької діяльності умисно ввели в обіг небезпечну та неякісну продукцію, що забезпечило її безперешкодне постачання до навчальних закладів </w:t>
      </w:r>
      <w:r w:rsidRPr="00786C47">
        <w:rPr>
          <w:rFonts w:ascii="Times New Roman" w:hAnsi="Times New Roman" w:cs="Times New Roman"/>
          <w:sz w:val="28"/>
          <w:szCs w:val="28"/>
          <w:lang w:eastAsia="en-US"/>
        </w:rPr>
        <w:t xml:space="preserve">міста </w:t>
      </w:r>
      <w:r w:rsidR="00AD3F41" w:rsidRPr="00786C47">
        <w:rPr>
          <w:rFonts w:ascii="Times New Roman" w:hAnsi="Times New Roman" w:cs="Times New Roman"/>
          <w:sz w:val="28"/>
          <w:szCs w:val="28"/>
          <w:lang w:eastAsia="en-US"/>
        </w:rPr>
        <w:t>на суму майже 3 млн. грн.</w:t>
      </w:r>
    </w:p>
    <w:p w:rsidR="000C0BB5" w:rsidRPr="00786C47" w:rsidRDefault="00AD3F41" w:rsidP="000C0BB5">
      <w:pPr>
        <w:pBdr>
          <w:bottom w:val="single" w:sz="12" w:space="5" w:color="FFFFFF"/>
        </w:pBdr>
        <w:spacing w:after="0" w:line="240" w:lineRule="auto"/>
        <w:ind w:right="-6" w:firstLine="720"/>
        <w:jc w:val="both"/>
        <w:rPr>
          <w:sz w:val="28"/>
          <w:szCs w:val="28"/>
        </w:rPr>
      </w:pPr>
      <w:r w:rsidRPr="00786C47">
        <w:rPr>
          <w:rFonts w:ascii="Times New Roman" w:hAnsi="Times New Roman" w:cs="Times New Roman"/>
          <w:sz w:val="28"/>
          <w:szCs w:val="28"/>
          <w:lang w:eastAsia="en-US"/>
        </w:rPr>
        <w:t xml:space="preserve">Крім того, </w:t>
      </w:r>
      <w:r w:rsidR="00E70591" w:rsidRPr="00786C47">
        <w:rPr>
          <w:rFonts w:ascii="Times New Roman" w:hAnsi="Times New Roman" w:cs="Times New Roman"/>
          <w:sz w:val="28"/>
          <w:szCs w:val="28"/>
          <w:lang w:eastAsia="en-US"/>
        </w:rPr>
        <w:t>у</w:t>
      </w:r>
      <w:r w:rsidR="00E70591" w:rsidRPr="00786C47">
        <w:rPr>
          <w:rFonts w:ascii="Times New Roman" w:hAnsi="Times New Roman" w:cs="Times New Roman"/>
          <w:sz w:val="28"/>
          <w:szCs w:val="28"/>
        </w:rPr>
        <w:t xml:space="preserve"> січні 2020 року прокуратурою області до суду скеровано обвинувальний акт у кримінальному провадженні за ч. 4 ст. 190 КК України відносно 4 членів організованої групи, котрі шляхом обману заволоділи грошовими коштами  19 потерпілих на загальну суму 573 тис. грн., які мали на меті придбання транспортних засобів і сільськогосподарської техніки. У березні 2020 року прокуратурою області направлено до суду обвинувальний акт за ч. 4 ст. 190 КК України стосовно керівника вищевказаної організованої групи, який з жовтня 2019 року перебував у розшуку та 25.02.2020 затриманий співробітниками УКР ГУ НП в області</w:t>
      </w:r>
      <w:r w:rsidR="00E70591" w:rsidRPr="00786C47">
        <w:rPr>
          <w:sz w:val="28"/>
          <w:szCs w:val="28"/>
        </w:rPr>
        <w:t>.</w:t>
      </w:r>
    </w:p>
    <w:p w:rsidR="000C0BB5" w:rsidRPr="00786C47" w:rsidRDefault="00E70591" w:rsidP="000C0BB5">
      <w:pPr>
        <w:pBdr>
          <w:bottom w:val="single" w:sz="12" w:space="5" w:color="FFFFFF"/>
        </w:pBdr>
        <w:spacing w:after="0" w:line="240" w:lineRule="auto"/>
        <w:ind w:right="-6" w:firstLine="720"/>
        <w:jc w:val="both"/>
        <w:rPr>
          <w:rFonts w:ascii="Times New Roman" w:hAnsi="Times New Roman" w:cs="Times New Roman"/>
          <w:sz w:val="28"/>
          <w:szCs w:val="28"/>
        </w:rPr>
      </w:pPr>
      <w:r w:rsidRPr="00786C47">
        <w:rPr>
          <w:rFonts w:ascii="Times New Roman" w:hAnsi="Times New Roman" w:cs="Times New Roman"/>
          <w:sz w:val="28"/>
          <w:szCs w:val="28"/>
        </w:rPr>
        <w:t>Також 29.05.2020 скеровано до суду обвинувальний акт за ч. 4 ст. 189,                      ч. 3 ст. 146 КК України щодо 4 членів злочинної групи, які в період з листопаду минулого року по січень поточного року, із застосуванням насильства та незаконного позбавлення волі, вимагали у потерпілого, місцевого приватного підприємця, грошові кошти та майно у рахунок погашення неіснуючого боргу, спричинивши останньому збитк</w:t>
      </w:r>
      <w:r w:rsidR="00BB5582">
        <w:rPr>
          <w:rFonts w:ascii="Times New Roman" w:hAnsi="Times New Roman" w:cs="Times New Roman"/>
          <w:sz w:val="28"/>
          <w:szCs w:val="28"/>
        </w:rPr>
        <w:t>и</w:t>
      </w:r>
      <w:r w:rsidRPr="00786C47">
        <w:rPr>
          <w:rFonts w:ascii="Times New Roman" w:hAnsi="Times New Roman" w:cs="Times New Roman"/>
          <w:sz w:val="28"/>
          <w:szCs w:val="28"/>
        </w:rPr>
        <w:t xml:space="preserve"> на загальну суму 119 тис. грн.</w:t>
      </w:r>
    </w:p>
    <w:p w:rsidR="000C0BB5" w:rsidRPr="00786C47" w:rsidRDefault="00AD3F41" w:rsidP="000C0BB5">
      <w:pPr>
        <w:pBdr>
          <w:bottom w:val="single" w:sz="12" w:space="5" w:color="FFFFFF"/>
        </w:pBdr>
        <w:spacing w:after="0" w:line="240" w:lineRule="auto"/>
        <w:ind w:right="-6" w:firstLine="720"/>
        <w:jc w:val="both"/>
        <w:rPr>
          <w:rFonts w:ascii="Times New Roman" w:hAnsi="Times New Roman" w:cs="Times New Roman"/>
          <w:sz w:val="28"/>
          <w:szCs w:val="28"/>
          <w:lang w:eastAsia="en-US"/>
        </w:rPr>
      </w:pPr>
      <w:r w:rsidRPr="00786C47">
        <w:rPr>
          <w:rFonts w:ascii="Times New Roman" w:hAnsi="Times New Roman" w:cs="Times New Roman"/>
          <w:sz w:val="28"/>
          <w:szCs w:val="28"/>
          <w:lang w:eastAsia="en-US"/>
        </w:rPr>
        <w:lastRenderedPageBreak/>
        <w:t>Після перекладу кримінального провадження, обвинувального акту та реєстру матеріалів досудового розслідування на російську мову, прокуратурою області 25.06.2020 направлено до суду обвинувальний акт стосовно 5 членів організованої групи, які збували на території міст Миколаєва і Одеси наркотичні та сильнодіючі лікарські засоби «</w:t>
      </w:r>
      <w:proofErr w:type="spellStart"/>
      <w:r w:rsidRPr="00786C47">
        <w:rPr>
          <w:rFonts w:ascii="Times New Roman" w:hAnsi="Times New Roman" w:cs="Times New Roman"/>
          <w:sz w:val="28"/>
          <w:szCs w:val="28"/>
          <w:lang w:eastAsia="en-US"/>
        </w:rPr>
        <w:t>метадон</w:t>
      </w:r>
      <w:proofErr w:type="spellEnd"/>
      <w:r w:rsidRPr="00786C47">
        <w:rPr>
          <w:rFonts w:ascii="Times New Roman" w:hAnsi="Times New Roman" w:cs="Times New Roman"/>
          <w:sz w:val="28"/>
          <w:szCs w:val="28"/>
          <w:lang w:eastAsia="en-US"/>
        </w:rPr>
        <w:t>» і «димедрол», шляхом здійснення так званих «закладок».</w:t>
      </w:r>
    </w:p>
    <w:p w:rsidR="009B3D8C" w:rsidRPr="00786C47" w:rsidRDefault="00AD3F41" w:rsidP="009B3D8C">
      <w:pPr>
        <w:pBdr>
          <w:bottom w:val="single" w:sz="12" w:space="5" w:color="FFFFFF"/>
        </w:pBdr>
        <w:spacing w:after="0" w:line="240" w:lineRule="auto"/>
        <w:ind w:right="-6" w:firstLine="720"/>
        <w:jc w:val="both"/>
        <w:rPr>
          <w:rFonts w:ascii="Times New Roman" w:hAnsi="Times New Roman" w:cs="Times New Roman"/>
          <w:sz w:val="28"/>
          <w:szCs w:val="28"/>
          <w:lang w:eastAsia="en-US"/>
        </w:rPr>
      </w:pPr>
      <w:r w:rsidRPr="00786C47">
        <w:rPr>
          <w:rFonts w:ascii="Times New Roman" w:hAnsi="Times New Roman" w:cs="Times New Roman"/>
          <w:sz w:val="28"/>
          <w:szCs w:val="28"/>
          <w:lang w:eastAsia="en-US"/>
        </w:rPr>
        <w:t xml:space="preserve">Окрім цього, прокуратурою області </w:t>
      </w:r>
      <w:r w:rsidR="000C0BB5" w:rsidRPr="00786C47">
        <w:rPr>
          <w:rFonts w:ascii="Times New Roman" w:hAnsi="Times New Roman" w:cs="Times New Roman"/>
          <w:sz w:val="28"/>
          <w:szCs w:val="28"/>
          <w:lang w:eastAsia="en-US"/>
        </w:rPr>
        <w:t xml:space="preserve">у січні поточного року скеровано </w:t>
      </w:r>
      <w:r w:rsidRPr="00786C47">
        <w:rPr>
          <w:rFonts w:ascii="Times New Roman" w:hAnsi="Times New Roman" w:cs="Times New Roman"/>
          <w:sz w:val="28"/>
          <w:szCs w:val="28"/>
          <w:lang w:eastAsia="en-US"/>
        </w:rPr>
        <w:t>до суду обвинувальний акт стосовно 4 осіб, які у складі організованої групи, реалізуючи свій умисел на отримання прибутку, незаконно посіяли та вирощували 29 рослин роду конопель на дачній ділянці, розташованій у одному із садівничих товариств Миколаївської області.</w:t>
      </w:r>
    </w:p>
    <w:p w:rsidR="00324F41" w:rsidRPr="00786C47" w:rsidRDefault="00A66702" w:rsidP="009B3D8C">
      <w:pPr>
        <w:pBdr>
          <w:bottom w:val="single" w:sz="12" w:space="5" w:color="FFFFFF"/>
        </w:pBdr>
        <w:spacing w:after="0" w:line="240" w:lineRule="auto"/>
        <w:ind w:right="-6" w:firstLine="720"/>
        <w:jc w:val="both"/>
        <w:rPr>
          <w:rFonts w:ascii="Times New Roman" w:hAnsi="Times New Roman" w:cs="Times New Roman"/>
          <w:sz w:val="28"/>
          <w:szCs w:val="28"/>
          <w:lang w:eastAsia="en-US"/>
        </w:rPr>
      </w:pPr>
      <w:r w:rsidRPr="00786C47">
        <w:rPr>
          <w:rFonts w:ascii="Times New Roman" w:hAnsi="Times New Roman" w:cs="Times New Roman"/>
          <w:sz w:val="28"/>
          <w:szCs w:val="28"/>
          <w:lang w:eastAsia="en-US"/>
        </w:rPr>
        <w:t xml:space="preserve">Наразі </w:t>
      </w:r>
      <w:r w:rsidR="00AD3F41" w:rsidRPr="00786C47">
        <w:rPr>
          <w:rFonts w:ascii="Times New Roman" w:hAnsi="Times New Roman" w:cs="Times New Roman"/>
          <w:sz w:val="28"/>
          <w:szCs w:val="28"/>
          <w:lang w:eastAsia="en-US"/>
        </w:rPr>
        <w:t>у провадженні слідчих</w:t>
      </w:r>
      <w:r w:rsidR="0063662D" w:rsidRPr="00786C47">
        <w:rPr>
          <w:rFonts w:ascii="Times New Roman" w:hAnsi="Times New Roman" w:cs="Times New Roman"/>
          <w:sz w:val="28"/>
          <w:szCs w:val="28"/>
          <w:lang w:eastAsia="en-US"/>
        </w:rPr>
        <w:t xml:space="preserve"> органів</w:t>
      </w:r>
      <w:r w:rsidR="00AD3F41" w:rsidRPr="00786C47">
        <w:rPr>
          <w:rFonts w:ascii="Times New Roman" w:hAnsi="Times New Roman" w:cs="Times New Roman"/>
          <w:sz w:val="28"/>
          <w:szCs w:val="28"/>
          <w:lang w:eastAsia="en-US"/>
        </w:rPr>
        <w:t xml:space="preserve"> Національної поліції</w:t>
      </w:r>
      <w:r w:rsidR="0063662D" w:rsidRPr="00786C47">
        <w:rPr>
          <w:rFonts w:ascii="Times New Roman" w:hAnsi="Times New Roman" w:cs="Times New Roman"/>
          <w:sz w:val="28"/>
          <w:szCs w:val="28"/>
          <w:lang w:eastAsia="en-US"/>
        </w:rPr>
        <w:t xml:space="preserve"> в області</w:t>
      </w:r>
      <w:r w:rsidR="00AD3F41" w:rsidRPr="00786C47">
        <w:rPr>
          <w:rFonts w:ascii="Times New Roman" w:hAnsi="Times New Roman" w:cs="Times New Roman"/>
          <w:sz w:val="28"/>
          <w:szCs w:val="28"/>
          <w:lang w:eastAsia="en-US"/>
        </w:rPr>
        <w:t xml:space="preserve"> та </w:t>
      </w:r>
      <w:r w:rsidR="0063662D" w:rsidRPr="00786C47">
        <w:rPr>
          <w:rFonts w:ascii="Times New Roman" w:hAnsi="Times New Roman" w:cs="Times New Roman"/>
          <w:sz w:val="28"/>
          <w:szCs w:val="28"/>
          <w:lang w:eastAsia="en-US"/>
        </w:rPr>
        <w:t>ТУ ДБР</w:t>
      </w:r>
      <w:r w:rsidRPr="00786C47">
        <w:rPr>
          <w:rFonts w:ascii="Times New Roman" w:hAnsi="Times New Roman" w:cs="Times New Roman"/>
          <w:sz w:val="28"/>
          <w:szCs w:val="28"/>
          <w:lang w:eastAsia="en-US"/>
        </w:rPr>
        <w:t xml:space="preserve"> знаходяться </w:t>
      </w:r>
      <w:r w:rsidR="00AD3F41" w:rsidRPr="00786C47">
        <w:rPr>
          <w:rFonts w:ascii="Times New Roman" w:hAnsi="Times New Roman" w:cs="Times New Roman"/>
          <w:sz w:val="28"/>
          <w:szCs w:val="28"/>
          <w:lang w:eastAsia="en-US"/>
        </w:rPr>
        <w:t>4 кримінальних провадження щодо організованих груп, які займались виробництвом амфетаміну у власних лабораторіях, з метою його збуту та збутом наркотичних засобів і психотропних речовин через створені канали у месенджері «</w:t>
      </w:r>
      <w:proofErr w:type="spellStart"/>
      <w:r w:rsidR="00AD3F41" w:rsidRPr="00786C47">
        <w:rPr>
          <w:rFonts w:ascii="Times New Roman" w:hAnsi="Times New Roman" w:cs="Times New Roman"/>
          <w:sz w:val="28"/>
          <w:szCs w:val="28"/>
          <w:lang w:eastAsia="en-US"/>
        </w:rPr>
        <w:t>Telegram</w:t>
      </w:r>
      <w:proofErr w:type="spellEnd"/>
      <w:r w:rsidR="00AD3F41" w:rsidRPr="00786C47">
        <w:rPr>
          <w:rFonts w:ascii="Times New Roman" w:hAnsi="Times New Roman" w:cs="Times New Roman"/>
          <w:sz w:val="28"/>
          <w:szCs w:val="28"/>
          <w:lang w:eastAsia="en-US"/>
        </w:rPr>
        <w:t>»</w:t>
      </w:r>
      <w:r w:rsidR="00324F41" w:rsidRPr="00786C47">
        <w:rPr>
          <w:rFonts w:ascii="Times New Roman" w:hAnsi="Times New Roman" w:cs="Times New Roman"/>
          <w:sz w:val="28"/>
          <w:szCs w:val="28"/>
          <w:lang w:eastAsia="en-US"/>
        </w:rPr>
        <w:t xml:space="preserve">. </w:t>
      </w:r>
    </w:p>
    <w:p w:rsidR="009B3D8C" w:rsidRPr="00786C47" w:rsidRDefault="00120CA0" w:rsidP="009B3D8C">
      <w:pPr>
        <w:pBdr>
          <w:bottom w:val="single" w:sz="12" w:space="5" w:color="FFFFFF"/>
        </w:pBdr>
        <w:spacing w:after="0" w:line="240" w:lineRule="auto"/>
        <w:ind w:right="-6"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С</w:t>
      </w:r>
      <w:r w:rsidR="00AD3F41" w:rsidRPr="00786C47">
        <w:rPr>
          <w:rFonts w:ascii="Times New Roman" w:hAnsi="Times New Roman" w:cs="Times New Roman"/>
          <w:sz w:val="28"/>
          <w:szCs w:val="28"/>
          <w:lang w:eastAsia="en-US"/>
        </w:rPr>
        <w:t>удом</w:t>
      </w:r>
      <w:r>
        <w:rPr>
          <w:rFonts w:ascii="Times New Roman" w:hAnsi="Times New Roman" w:cs="Times New Roman"/>
          <w:sz w:val="28"/>
          <w:szCs w:val="28"/>
          <w:lang w:eastAsia="en-US"/>
        </w:rPr>
        <w:t xml:space="preserve"> з винесенням </w:t>
      </w:r>
      <w:proofErr w:type="spellStart"/>
      <w:r>
        <w:rPr>
          <w:rFonts w:ascii="Times New Roman" w:hAnsi="Times New Roman" w:cs="Times New Roman"/>
          <w:sz w:val="28"/>
          <w:szCs w:val="28"/>
          <w:lang w:eastAsia="en-US"/>
        </w:rPr>
        <w:t>вироку</w:t>
      </w:r>
      <w:proofErr w:type="spellEnd"/>
      <w:r>
        <w:rPr>
          <w:rFonts w:ascii="Times New Roman" w:hAnsi="Times New Roman" w:cs="Times New Roman"/>
          <w:sz w:val="28"/>
          <w:szCs w:val="28"/>
          <w:lang w:eastAsia="en-US"/>
        </w:rPr>
        <w:t xml:space="preserve"> закінчено розгляд одного</w:t>
      </w:r>
      <w:r w:rsidR="00AD3F41" w:rsidRPr="00786C47">
        <w:rPr>
          <w:rFonts w:ascii="Times New Roman" w:hAnsi="Times New Roman" w:cs="Times New Roman"/>
          <w:sz w:val="28"/>
          <w:szCs w:val="28"/>
          <w:lang w:eastAsia="en-US"/>
        </w:rPr>
        <w:t xml:space="preserve"> кримінального провадження </w:t>
      </w:r>
      <w:r w:rsidR="001F5E8E" w:rsidRPr="00786C47">
        <w:rPr>
          <w:rFonts w:ascii="Times New Roman" w:hAnsi="Times New Roman" w:cs="Times New Roman"/>
          <w:sz w:val="28"/>
          <w:szCs w:val="28"/>
          <w:lang w:eastAsia="en-US"/>
        </w:rPr>
        <w:t>даної категорії</w:t>
      </w:r>
      <w:r w:rsidR="00AD3F41" w:rsidRPr="00786C47">
        <w:rPr>
          <w:rFonts w:ascii="Times New Roman" w:hAnsi="Times New Roman" w:cs="Times New Roman"/>
          <w:sz w:val="28"/>
          <w:szCs w:val="28"/>
          <w:lang w:eastAsia="en-US"/>
        </w:rPr>
        <w:t>.</w:t>
      </w:r>
    </w:p>
    <w:p w:rsidR="009B3D8C" w:rsidRPr="00786C47" w:rsidRDefault="009B3D8C" w:rsidP="009B3D8C">
      <w:pPr>
        <w:pBdr>
          <w:bottom w:val="single" w:sz="12" w:space="5" w:color="FFFFFF"/>
        </w:pBdr>
        <w:spacing w:after="0" w:line="240" w:lineRule="auto"/>
        <w:ind w:right="-6" w:firstLine="720"/>
        <w:jc w:val="both"/>
        <w:rPr>
          <w:rFonts w:ascii="Times New Roman" w:hAnsi="Times New Roman" w:cs="Times New Roman"/>
          <w:sz w:val="28"/>
          <w:szCs w:val="28"/>
          <w:lang w:eastAsia="en-US"/>
        </w:rPr>
      </w:pPr>
      <w:r w:rsidRPr="00786C47">
        <w:rPr>
          <w:rFonts w:ascii="Times New Roman" w:hAnsi="Times New Roman" w:cs="Times New Roman"/>
          <w:sz w:val="28"/>
          <w:szCs w:val="28"/>
        </w:rPr>
        <w:t xml:space="preserve">Так, </w:t>
      </w:r>
      <w:proofErr w:type="spellStart"/>
      <w:r w:rsidRPr="00786C47">
        <w:rPr>
          <w:rFonts w:ascii="Times New Roman" w:hAnsi="Times New Roman" w:cs="Times New Roman"/>
          <w:sz w:val="28"/>
          <w:szCs w:val="28"/>
        </w:rPr>
        <w:t>вироком</w:t>
      </w:r>
      <w:proofErr w:type="spellEnd"/>
      <w:r w:rsidRPr="00786C47">
        <w:rPr>
          <w:rFonts w:ascii="Times New Roman" w:hAnsi="Times New Roman" w:cs="Times New Roman"/>
          <w:sz w:val="28"/>
          <w:szCs w:val="28"/>
        </w:rPr>
        <w:t xml:space="preserve"> Корабельного районного суду м. Миколаєва від 13.02.2020 підтверджено наявність в діях 4 осіб кваліфікуючої ознаки «вчинення злочину у складі організованої групи»</w:t>
      </w:r>
      <w:r w:rsidR="00BB5582">
        <w:rPr>
          <w:rFonts w:ascii="Times New Roman" w:hAnsi="Times New Roman" w:cs="Times New Roman"/>
          <w:sz w:val="28"/>
          <w:szCs w:val="28"/>
        </w:rPr>
        <w:t>,</w:t>
      </w:r>
      <w:r w:rsidRPr="00786C47">
        <w:rPr>
          <w:rFonts w:ascii="Times New Roman" w:hAnsi="Times New Roman" w:cs="Times New Roman"/>
          <w:sz w:val="28"/>
          <w:szCs w:val="28"/>
        </w:rPr>
        <w:t xml:space="preserve"> визнано </w:t>
      </w:r>
      <w:r w:rsidR="00BB5582">
        <w:rPr>
          <w:rFonts w:ascii="Times New Roman" w:hAnsi="Times New Roman" w:cs="Times New Roman"/>
          <w:sz w:val="28"/>
          <w:szCs w:val="28"/>
        </w:rPr>
        <w:t>їх</w:t>
      </w:r>
      <w:r w:rsidRPr="00786C47">
        <w:rPr>
          <w:rFonts w:ascii="Times New Roman" w:hAnsi="Times New Roman" w:cs="Times New Roman"/>
          <w:sz w:val="28"/>
          <w:szCs w:val="28"/>
        </w:rPr>
        <w:t xml:space="preserve"> винними за </w:t>
      </w:r>
      <w:r w:rsidR="00BB5582">
        <w:rPr>
          <w:rFonts w:ascii="Times New Roman" w:hAnsi="Times New Roman" w:cs="Times New Roman"/>
          <w:sz w:val="28"/>
          <w:szCs w:val="28"/>
        </w:rPr>
        <w:t xml:space="preserve">     </w:t>
      </w:r>
      <w:r w:rsidRPr="00786C47">
        <w:rPr>
          <w:rFonts w:ascii="Times New Roman" w:hAnsi="Times New Roman" w:cs="Times New Roman"/>
          <w:sz w:val="28"/>
          <w:szCs w:val="28"/>
        </w:rPr>
        <w:t>ч. 3 ст. 307, ч. 3 ст. 311, ч. 2 ст. 317 КК України</w:t>
      </w:r>
      <w:r w:rsidR="001F5E8E" w:rsidRPr="00786C47">
        <w:rPr>
          <w:rFonts w:ascii="Times New Roman" w:hAnsi="Times New Roman" w:cs="Times New Roman"/>
          <w:sz w:val="28"/>
          <w:szCs w:val="28"/>
        </w:rPr>
        <w:t xml:space="preserve"> та</w:t>
      </w:r>
      <w:r w:rsidRPr="00786C47">
        <w:rPr>
          <w:rFonts w:ascii="Times New Roman" w:hAnsi="Times New Roman" w:cs="Times New Roman"/>
          <w:sz w:val="28"/>
          <w:szCs w:val="28"/>
        </w:rPr>
        <w:t xml:space="preserve"> призначено </w:t>
      </w:r>
      <w:r w:rsidR="00324F41" w:rsidRPr="00786C47">
        <w:rPr>
          <w:rFonts w:ascii="Times New Roman" w:hAnsi="Times New Roman" w:cs="Times New Roman"/>
          <w:sz w:val="28"/>
          <w:szCs w:val="28"/>
        </w:rPr>
        <w:t xml:space="preserve">кожному </w:t>
      </w:r>
      <w:r w:rsidRPr="00786C47">
        <w:rPr>
          <w:rFonts w:ascii="Times New Roman" w:hAnsi="Times New Roman" w:cs="Times New Roman"/>
          <w:sz w:val="28"/>
          <w:szCs w:val="28"/>
        </w:rPr>
        <w:t xml:space="preserve">покарання у вигляді 7 років 3 місяців позбавлення волі з </w:t>
      </w:r>
      <w:r w:rsidR="00BB5582">
        <w:rPr>
          <w:rFonts w:ascii="Times New Roman" w:hAnsi="Times New Roman" w:cs="Times New Roman"/>
          <w:sz w:val="28"/>
          <w:szCs w:val="28"/>
        </w:rPr>
        <w:t xml:space="preserve">              </w:t>
      </w:r>
      <w:r w:rsidRPr="00786C47">
        <w:rPr>
          <w:rFonts w:ascii="Times New Roman" w:hAnsi="Times New Roman" w:cs="Times New Roman"/>
          <w:sz w:val="28"/>
          <w:szCs w:val="28"/>
        </w:rPr>
        <w:t xml:space="preserve">конфіскацією ½ майна (40 тис. грн. </w:t>
      </w:r>
      <w:proofErr w:type="spellStart"/>
      <w:r w:rsidRPr="00786C47">
        <w:rPr>
          <w:rFonts w:ascii="Times New Roman" w:hAnsi="Times New Roman" w:cs="Times New Roman"/>
          <w:sz w:val="28"/>
          <w:szCs w:val="28"/>
        </w:rPr>
        <w:t>звернуто</w:t>
      </w:r>
      <w:proofErr w:type="spellEnd"/>
      <w:r w:rsidRPr="00786C47">
        <w:rPr>
          <w:rFonts w:ascii="Times New Roman" w:hAnsi="Times New Roman" w:cs="Times New Roman"/>
          <w:sz w:val="28"/>
          <w:szCs w:val="28"/>
        </w:rPr>
        <w:t xml:space="preserve"> у дохід держави).</w:t>
      </w:r>
    </w:p>
    <w:p w:rsidR="00AD3F41" w:rsidRPr="00786C47" w:rsidRDefault="00AD3F41" w:rsidP="009B3D8C">
      <w:pPr>
        <w:pBdr>
          <w:bottom w:val="single" w:sz="12" w:space="5" w:color="FFFFFF"/>
        </w:pBdr>
        <w:spacing w:after="0" w:line="240" w:lineRule="auto"/>
        <w:ind w:right="-6" w:firstLine="720"/>
        <w:jc w:val="both"/>
        <w:rPr>
          <w:rFonts w:ascii="Times New Roman" w:hAnsi="Times New Roman" w:cs="Times New Roman"/>
          <w:sz w:val="28"/>
          <w:szCs w:val="28"/>
          <w:lang w:eastAsia="en-US"/>
        </w:rPr>
      </w:pPr>
      <w:r w:rsidRPr="00786C47">
        <w:rPr>
          <w:rFonts w:ascii="Times New Roman" w:hAnsi="Times New Roman" w:cs="Times New Roman"/>
          <w:sz w:val="28"/>
          <w:szCs w:val="28"/>
          <w:lang w:eastAsia="en-US"/>
        </w:rPr>
        <w:t>Кримінальні провадження щодо організованих груп та злочинних організацій не закривались, виправдув</w:t>
      </w:r>
      <w:r w:rsidR="00CA231C" w:rsidRPr="00786C47">
        <w:rPr>
          <w:rFonts w:ascii="Times New Roman" w:hAnsi="Times New Roman" w:cs="Times New Roman"/>
          <w:sz w:val="28"/>
          <w:szCs w:val="28"/>
          <w:lang w:eastAsia="en-US"/>
        </w:rPr>
        <w:t xml:space="preserve">альні </w:t>
      </w:r>
      <w:proofErr w:type="spellStart"/>
      <w:r w:rsidR="00CA231C" w:rsidRPr="00786C47">
        <w:rPr>
          <w:rFonts w:ascii="Times New Roman" w:hAnsi="Times New Roman" w:cs="Times New Roman"/>
          <w:sz w:val="28"/>
          <w:szCs w:val="28"/>
          <w:lang w:eastAsia="en-US"/>
        </w:rPr>
        <w:t>вироки</w:t>
      </w:r>
      <w:proofErr w:type="spellEnd"/>
      <w:r w:rsidR="00CA231C" w:rsidRPr="00786C47">
        <w:rPr>
          <w:rFonts w:ascii="Times New Roman" w:hAnsi="Times New Roman" w:cs="Times New Roman"/>
          <w:sz w:val="28"/>
          <w:szCs w:val="28"/>
          <w:lang w:eastAsia="en-US"/>
        </w:rPr>
        <w:t xml:space="preserve"> у них </w:t>
      </w:r>
      <w:r w:rsidR="004862F5">
        <w:rPr>
          <w:rFonts w:ascii="Times New Roman" w:hAnsi="Times New Roman" w:cs="Times New Roman"/>
          <w:sz w:val="28"/>
          <w:szCs w:val="28"/>
          <w:lang w:eastAsia="en-US"/>
        </w:rPr>
        <w:t xml:space="preserve">                               </w:t>
      </w:r>
      <w:r w:rsidR="00CA231C" w:rsidRPr="00786C47">
        <w:rPr>
          <w:rFonts w:ascii="Times New Roman" w:hAnsi="Times New Roman" w:cs="Times New Roman"/>
          <w:sz w:val="28"/>
          <w:szCs w:val="28"/>
          <w:lang w:eastAsia="en-US"/>
        </w:rPr>
        <w:t xml:space="preserve">не </w:t>
      </w:r>
      <w:proofErr w:type="spellStart"/>
      <w:r w:rsidR="00CA231C" w:rsidRPr="00786C47">
        <w:rPr>
          <w:rFonts w:ascii="Times New Roman" w:hAnsi="Times New Roman" w:cs="Times New Roman"/>
          <w:sz w:val="28"/>
          <w:szCs w:val="28"/>
          <w:lang w:eastAsia="en-US"/>
        </w:rPr>
        <w:t>постановлювалис</w:t>
      </w:r>
      <w:r w:rsidR="004862F5">
        <w:rPr>
          <w:rFonts w:ascii="Times New Roman" w:hAnsi="Times New Roman" w:cs="Times New Roman"/>
          <w:sz w:val="28"/>
          <w:szCs w:val="28"/>
          <w:lang w:eastAsia="en-US"/>
        </w:rPr>
        <w:t>ь</w:t>
      </w:r>
      <w:proofErr w:type="spellEnd"/>
      <w:r w:rsidRPr="00786C47">
        <w:rPr>
          <w:rFonts w:ascii="Times New Roman" w:hAnsi="Times New Roman" w:cs="Times New Roman"/>
          <w:sz w:val="28"/>
          <w:szCs w:val="28"/>
          <w:lang w:eastAsia="en-US"/>
        </w:rPr>
        <w:t>, незаконного повідомлення про підозру чи порушення конституційних прав громадян не допущено.</w:t>
      </w:r>
    </w:p>
    <w:p w:rsidR="0009662B" w:rsidRDefault="0009662B" w:rsidP="003566DE">
      <w:pPr>
        <w:pStyle w:val="a3"/>
        <w:jc w:val="center"/>
        <w:rPr>
          <w:rFonts w:ascii="Times New Roman" w:eastAsia="Times New Roman" w:hAnsi="Times New Roman" w:cs="Times New Roman"/>
          <w:b/>
          <w:sz w:val="28"/>
          <w:szCs w:val="28"/>
          <w:lang w:eastAsia="en-US"/>
        </w:rPr>
      </w:pPr>
    </w:p>
    <w:p w:rsidR="00F617BA" w:rsidRDefault="00F617BA" w:rsidP="003566DE">
      <w:pPr>
        <w:pStyle w:val="a3"/>
        <w:jc w:val="center"/>
        <w:rPr>
          <w:rFonts w:ascii="Times New Roman" w:eastAsia="Times New Roman" w:hAnsi="Times New Roman" w:cs="Times New Roman"/>
          <w:b/>
          <w:sz w:val="28"/>
          <w:szCs w:val="28"/>
          <w:lang w:eastAsia="en-US"/>
        </w:rPr>
      </w:pPr>
    </w:p>
    <w:p w:rsidR="003566DE" w:rsidRPr="00786C47" w:rsidRDefault="003566DE" w:rsidP="003566DE">
      <w:pPr>
        <w:pStyle w:val="a3"/>
        <w:jc w:val="center"/>
        <w:rPr>
          <w:rFonts w:ascii="Times New Roman" w:eastAsia="Times New Roman" w:hAnsi="Times New Roman" w:cs="Times New Roman"/>
          <w:b/>
          <w:sz w:val="28"/>
          <w:szCs w:val="28"/>
          <w:lang w:eastAsia="en-US"/>
        </w:rPr>
      </w:pPr>
      <w:r w:rsidRPr="00786C47">
        <w:rPr>
          <w:rFonts w:ascii="Times New Roman" w:eastAsia="Times New Roman" w:hAnsi="Times New Roman" w:cs="Times New Roman"/>
          <w:b/>
          <w:sz w:val="28"/>
          <w:szCs w:val="28"/>
          <w:lang w:eastAsia="en-US"/>
        </w:rPr>
        <w:t>Стан прокурорського нагляду за додержанням законів</w:t>
      </w:r>
    </w:p>
    <w:p w:rsidR="003566DE" w:rsidRPr="00786C47" w:rsidRDefault="003566DE" w:rsidP="003566DE">
      <w:pPr>
        <w:pStyle w:val="a3"/>
        <w:jc w:val="center"/>
        <w:rPr>
          <w:rFonts w:ascii="Times New Roman" w:eastAsia="Times New Roman" w:hAnsi="Times New Roman" w:cs="Times New Roman"/>
          <w:b/>
          <w:sz w:val="28"/>
          <w:szCs w:val="28"/>
          <w:lang w:eastAsia="en-US"/>
        </w:rPr>
      </w:pPr>
      <w:r w:rsidRPr="00786C47">
        <w:rPr>
          <w:rFonts w:ascii="Times New Roman" w:eastAsia="Times New Roman" w:hAnsi="Times New Roman" w:cs="Times New Roman"/>
          <w:b/>
          <w:sz w:val="28"/>
          <w:szCs w:val="28"/>
          <w:lang w:eastAsia="en-US"/>
        </w:rPr>
        <w:t>органами Служби безпеки України</w:t>
      </w:r>
    </w:p>
    <w:p w:rsidR="003566DE" w:rsidRPr="00786C47" w:rsidRDefault="003566DE" w:rsidP="00C84637">
      <w:pPr>
        <w:pStyle w:val="a3"/>
        <w:ind w:firstLine="708"/>
        <w:jc w:val="both"/>
        <w:rPr>
          <w:rFonts w:ascii="Times New Roman" w:hAnsi="Times New Roman" w:cs="Times New Roman"/>
          <w:sz w:val="28"/>
          <w:szCs w:val="28"/>
        </w:rPr>
      </w:pPr>
    </w:p>
    <w:p w:rsidR="00AD3F41" w:rsidRPr="00786C47" w:rsidRDefault="00AD3F41" w:rsidP="00AD3F41">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Упродовж 6 місяців 2020 року слідчими </w:t>
      </w:r>
      <w:r w:rsidR="00696EB7" w:rsidRPr="00786C47">
        <w:rPr>
          <w:rFonts w:ascii="Times New Roman" w:hAnsi="Times New Roman" w:cs="Times New Roman"/>
          <w:sz w:val="28"/>
          <w:szCs w:val="28"/>
        </w:rPr>
        <w:t xml:space="preserve">СВ УСБУ в Миколаївській області </w:t>
      </w:r>
      <w:r w:rsidRPr="00786C47">
        <w:rPr>
          <w:rFonts w:ascii="Times New Roman" w:hAnsi="Times New Roman" w:cs="Times New Roman"/>
          <w:sz w:val="28"/>
          <w:szCs w:val="28"/>
        </w:rPr>
        <w:t xml:space="preserve">здійснювалось досудове розслідування у 80 кримінальних </w:t>
      </w:r>
      <w:r w:rsidR="00122D59" w:rsidRPr="00786C47">
        <w:rPr>
          <w:rFonts w:ascii="Times New Roman" w:hAnsi="Times New Roman" w:cs="Times New Roman"/>
          <w:sz w:val="28"/>
          <w:szCs w:val="28"/>
        </w:rPr>
        <w:t xml:space="preserve">провадженнях  </w:t>
      </w:r>
      <w:r w:rsidRPr="00786C47">
        <w:rPr>
          <w:rFonts w:ascii="Times New Roman" w:hAnsi="Times New Roman" w:cs="Times New Roman"/>
          <w:sz w:val="28"/>
          <w:szCs w:val="28"/>
        </w:rPr>
        <w:t xml:space="preserve">(106 </w:t>
      </w:r>
      <w:r w:rsidR="004877B7" w:rsidRPr="00786C47">
        <w:t xml:space="preserve">– </w:t>
      </w:r>
      <w:r w:rsidRPr="00786C47">
        <w:rPr>
          <w:rFonts w:ascii="Times New Roman" w:hAnsi="Times New Roman" w:cs="Times New Roman"/>
          <w:sz w:val="28"/>
          <w:szCs w:val="28"/>
        </w:rPr>
        <w:t>у 2019</w:t>
      </w:r>
      <w:r w:rsidR="00324F41" w:rsidRPr="00786C47">
        <w:rPr>
          <w:rFonts w:ascii="Times New Roman" w:hAnsi="Times New Roman" w:cs="Times New Roman"/>
          <w:sz w:val="28"/>
          <w:szCs w:val="28"/>
        </w:rPr>
        <w:t xml:space="preserve"> році</w:t>
      </w:r>
      <w:r w:rsidRPr="00786C47">
        <w:rPr>
          <w:rFonts w:ascii="Times New Roman" w:hAnsi="Times New Roman" w:cs="Times New Roman"/>
          <w:sz w:val="28"/>
          <w:szCs w:val="28"/>
        </w:rPr>
        <w:t xml:space="preserve">), з яких 42 </w:t>
      </w:r>
      <w:r w:rsidR="004877B7" w:rsidRPr="00786C47">
        <w:t xml:space="preserve">– </w:t>
      </w:r>
      <w:r w:rsidRPr="00786C47">
        <w:rPr>
          <w:rFonts w:ascii="Times New Roman" w:hAnsi="Times New Roman" w:cs="Times New Roman"/>
          <w:sz w:val="28"/>
          <w:szCs w:val="28"/>
        </w:rPr>
        <w:t>перебувало у залишку на початок року</w:t>
      </w:r>
      <w:r w:rsidR="00122D59" w:rsidRPr="00786C47">
        <w:rPr>
          <w:rFonts w:ascii="Times New Roman" w:hAnsi="Times New Roman" w:cs="Times New Roman"/>
          <w:sz w:val="28"/>
          <w:szCs w:val="28"/>
        </w:rPr>
        <w:t xml:space="preserve"> (89 </w:t>
      </w:r>
      <w:r w:rsidR="004877B7" w:rsidRPr="00786C47">
        <w:t xml:space="preserve">– </w:t>
      </w:r>
      <w:r w:rsidR="00122D59" w:rsidRPr="00786C47">
        <w:rPr>
          <w:rFonts w:ascii="Times New Roman" w:hAnsi="Times New Roman" w:cs="Times New Roman"/>
          <w:sz w:val="28"/>
          <w:szCs w:val="28"/>
        </w:rPr>
        <w:t>у 2019</w:t>
      </w:r>
      <w:r w:rsidR="00324F41" w:rsidRPr="00786C47">
        <w:rPr>
          <w:rFonts w:ascii="Times New Roman" w:hAnsi="Times New Roman" w:cs="Times New Roman"/>
          <w:sz w:val="28"/>
          <w:szCs w:val="28"/>
        </w:rPr>
        <w:t xml:space="preserve"> році</w:t>
      </w:r>
      <w:r w:rsidR="00122D59" w:rsidRPr="00786C47">
        <w:rPr>
          <w:rFonts w:ascii="Times New Roman" w:hAnsi="Times New Roman" w:cs="Times New Roman"/>
          <w:sz w:val="28"/>
          <w:szCs w:val="28"/>
        </w:rPr>
        <w:t>)</w:t>
      </w:r>
      <w:r w:rsidRPr="00786C47">
        <w:rPr>
          <w:rFonts w:ascii="Times New Roman" w:hAnsi="Times New Roman" w:cs="Times New Roman"/>
          <w:sz w:val="28"/>
          <w:szCs w:val="28"/>
        </w:rPr>
        <w:t>.</w:t>
      </w:r>
    </w:p>
    <w:p w:rsidR="00AD3F41" w:rsidRPr="00786C47" w:rsidRDefault="00AD3F41" w:rsidP="00AD3F41">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За </w:t>
      </w:r>
      <w:r w:rsidR="00122D59" w:rsidRPr="00786C47">
        <w:rPr>
          <w:rFonts w:ascii="Times New Roman" w:hAnsi="Times New Roman" w:cs="Times New Roman"/>
          <w:sz w:val="28"/>
          <w:szCs w:val="28"/>
        </w:rPr>
        <w:t>указаний</w:t>
      </w:r>
      <w:r w:rsidRPr="00786C47">
        <w:rPr>
          <w:rFonts w:ascii="Times New Roman" w:hAnsi="Times New Roman" w:cs="Times New Roman"/>
          <w:sz w:val="28"/>
          <w:szCs w:val="28"/>
        </w:rPr>
        <w:t xml:space="preserve"> період закінчено 13 </w:t>
      </w:r>
      <w:r w:rsidR="00696EB7" w:rsidRPr="00786C47">
        <w:rPr>
          <w:rFonts w:ascii="Times New Roman" w:hAnsi="Times New Roman" w:cs="Times New Roman"/>
          <w:sz w:val="28"/>
          <w:szCs w:val="28"/>
        </w:rPr>
        <w:t xml:space="preserve">проваджень </w:t>
      </w:r>
      <w:r w:rsidRPr="00786C47">
        <w:rPr>
          <w:rFonts w:ascii="Times New Roman" w:hAnsi="Times New Roman" w:cs="Times New Roman"/>
          <w:sz w:val="28"/>
          <w:szCs w:val="28"/>
        </w:rPr>
        <w:t>або 16,2%</w:t>
      </w:r>
      <w:r w:rsidR="00696EB7" w:rsidRPr="00786C47">
        <w:rPr>
          <w:rFonts w:ascii="Times New Roman" w:hAnsi="Times New Roman" w:cs="Times New Roman"/>
          <w:sz w:val="28"/>
          <w:szCs w:val="28"/>
        </w:rPr>
        <w:t xml:space="preserve"> (17 </w:t>
      </w:r>
      <w:r w:rsidR="004877B7" w:rsidRPr="00786C47">
        <w:t xml:space="preserve">– </w:t>
      </w:r>
      <w:r w:rsidR="00696EB7" w:rsidRPr="00786C47">
        <w:rPr>
          <w:rFonts w:ascii="Times New Roman" w:hAnsi="Times New Roman" w:cs="Times New Roman"/>
          <w:sz w:val="28"/>
          <w:szCs w:val="28"/>
        </w:rPr>
        <w:t>у 2019</w:t>
      </w:r>
      <w:r w:rsidR="00324F41" w:rsidRPr="00786C47">
        <w:rPr>
          <w:rFonts w:ascii="Times New Roman" w:hAnsi="Times New Roman" w:cs="Times New Roman"/>
          <w:sz w:val="28"/>
          <w:szCs w:val="28"/>
        </w:rPr>
        <w:t xml:space="preserve"> році</w:t>
      </w:r>
      <w:r w:rsidR="00696EB7" w:rsidRPr="00786C47">
        <w:rPr>
          <w:rFonts w:ascii="Times New Roman" w:hAnsi="Times New Roman" w:cs="Times New Roman"/>
          <w:sz w:val="28"/>
          <w:szCs w:val="28"/>
        </w:rPr>
        <w:t>),</w:t>
      </w:r>
      <w:r w:rsidRPr="00786C47">
        <w:rPr>
          <w:rFonts w:ascii="Times New Roman" w:hAnsi="Times New Roman" w:cs="Times New Roman"/>
          <w:sz w:val="28"/>
          <w:szCs w:val="28"/>
        </w:rPr>
        <w:t xml:space="preserve"> з яких 6</w:t>
      </w:r>
      <w:r w:rsidR="00BB5582">
        <w:rPr>
          <w:rFonts w:ascii="Times New Roman" w:hAnsi="Times New Roman" w:cs="Times New Roman"/>
          <w:sz w:val="28"/>
          <w:szCs w:val="28"/>
        </w:rPr>
        <w:t xml:space="preserve"> </w:t>
      </w:r>
      <w:r w:rsidR="00BB5582" w:rsidRPr="00786C47">
        <w:t xml:space="preserve">– </w:t>
      </w:r>
      <w:r w:rsidRPr="00786C47">
        <w:rPr>
          <w:rFonts w:ascii="Times New Roman" w:hAnsi="Times New Roman" w:cs="Times New Roman"/>
          <w:sz w:val="28"/>
          <w:szCs w:val="28"/>
        </w:rPr>
        <w:t>закрито</w:t>
      </w:r>
      <w:r w:rsidR="0060507B" w:rsidRPr="00786C47">
        <w:rPr>
          <w:rFonts w:ascii="Times New Roman" w:hAnsi="Times New Roman" w:cs="Times New Roman"/>
          <w:sz w:val="28"/>
          <w:szCs w:val="28"/>
        </w:rPr>
        <w:t xml:space="preserve"> </w:t>
      </w:r>
      <w:r w:rsidR="00696EB7" w:rsidRPr="00786C47">
        <w:rPr>
          <w:rFonts w:ascii="Times New Roman" w:hAnsi="Times New Roman" w:cs="Times New Roman"/>
          <w:sz w:val="28"/>
          <w:szCs w:val="28"/>
        </w:rPr>
        <w:t xml:space="preserve">(12 </w:t>
      </w:r>
      <w:r w:rsidR="004877B7" w:rsidRPr="00786C47">
        <w:t xml:space="preserve">– </w:t>
      </w:r>
      <w:r w:rsidR="00696EB7" w:rsidRPr="00786C47">
        <w:rPr>
          <w:rFonts w:ascii="Times New Roman" w:hAnsi="Times New Roman" w:cs="Times New Roman"/>
          <w:sz w:val="28"/>
          <w:szCs w:val="28"/>
        </w:rPr>
        <w:t>у 2019</w:t>
      </w:r>
      <w:r w:rsidR="00324F41" w:rsidRPr="00786C47">
        <w:rPr>
          <w:rFonts w:ascii="Times New Roman" w:hAnsi="Times New Roman" w:cs="Times New Roman"/>
          <w:sz w:val="28"/>
          <w:szCs w:val="28"/>
        </w:rPr>
        <w:t xml:space="preserve"> році</w:t>
      </w:r>
      <w:r w:rsidR="00696EB7" w:rsidRPr="00786C47">
        <w:rPr>
          <w:rFonts w:ascii="Times New Roman" w:hAnsi="Times New Roman" w:cs="Times New Roman"/>
          <w:sz w:val="28"/>
          <w:szCs w:val="28"/>
        </w:rPr>
        <w:t>)</w:t>
      </w:r>
      <w:r w:rsidRPr="00786C47">
        <w:rPr>
          <w:rFonts w:ascii="Times New Roman" w:hAnsi="Times New Roman" w:cs="Times New Roman"/>
          <w:sz w:val="28"/>
          <w:szCs w:val="28"/>
        </w:rPr>
        <w:t>.</w:t>
      </w:r>
    </w:p>
    <w:p w:rsidR="00AD3F41" w:rsidRPr="00786C47" w:rsidRDefault="00AD3F41" w:rsidP="00AD3F41">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У  І </w:t>
      </w:r>
      <w:r w:rsidR="0060507B" w:rsidRPr="00786C47">
        <w:rPr>
          <w:rFonts w:ascii="Times New Roman" w:hAnsi="Times New Roman" w:cs="Times New Roman"/>
          <w:sz w:val="28"/>
          <w:szCs w:val="28"/>
        </w:rPr>
        <w:t>півріччі</w:t>
      </w:r>
      <w:r w:rsidRPr="00786C47">
        <w:rPr>
          <w:rFonts w:ascii="Times New Roman" w:hAnsi="Times New Roman" w:cs="Times New Roman"/>
          <w:sz w:val="28"/>
          <w:szCs w:val="28"/>
        </w:rPr>
        <w:t xml:space="preserve"> 2020 року більш ніж у двічі зросла кількість направлених до суду кримінальних проваджень з обвинувальним актом</w:t>
      </w:r>
      <w:r w:rsidR="00324F41" w:rsidRPr="00786C47">
        <w:rPr>
          <w:rFonts w:ascii="Times New Roman" w:hAnsi="Times New Roman" w:cs="Times New Roman"/>
          <w:sz w:val="28"/>
          <w:szCs w:val="28"/>
        </w:rPr>
        <w:t>, а саме:</w:t>
      </w:r>
      <w:r w:rsidRPr="00786C47">
        <w:rPr>
          <w:rFonts w:ascii="Times New Roman" w:hAnsi="Times New Roman" w:cs="Times New Roman"/>
          <w:sz w:val="28"/>
          <w:szCs w:val="28"/>
        </w:rPr>
        <w:t xml:space="preserve"> 7 </w:t>
      </w:r>
      <w:r w:rsidR="0060507B" w:rsidRPr="00786C47">
        <w:rPr>
          <w:rFonts w:ascii="Times New Roman" w:hAnsi="Times New Roman" w:cs="Times New Roman"/>
          <w:sz w:val="28"/>
          <w:szCs w:val="28"/>
        </w:rPr>
        <w:t xml:space="preserve">проти </w:t>
      </w:r>
      <w:r w:rsidRPr="00786C47">
        <w:rPr>
          <w:rFonts w:ascii="Times New Roman" w:hAnsi="Times New Roman" w:cs="Times New Roman"/>
          <w:sz w:val="28"/>
          <w:szCs w:val="28"/>
        </w:rPr>
        <w:t xml:space="preserve">3 </w:t>
      </w:r>
      <w:r w:rsidR="004877B7" w:rsidRPr="00786C47">
        <w:t xml:space="preserve">– </w:t>
      </w:r>
      <w:r w:rsidRPr="00786C47">
        <w:rPr>
          <w:rFonts w:ascii="Times New Roman" w:hAnsi="Times New Roman" w:cs="Times New Roman"/>
          <w:sz w:val="28"/>
          <w:szCs w:val="28"/>
        </w:rPr>
        <w:t>у 2019</w:t>
      </w:r>
      <w:r w:rsidR="0060507B" w:rsidRPr="00786C47">
        <w:rPr>
          <w:rFonts w:ascii="Times New Roman" w:hAnsi="Times New Roman" w:cs="Times New Roman"/>
          <w:sz w:val="28"/>
          <w:szCs w:val="28"/>
        </w:rPr>
        <w:t xml:space="preserve"> році</w:t>
      </w:r>
      <w:r w:rsidRPr="00786C47">
        <w:rPr>
          <w:rFonts w:ascii="Times New Roman" w:hAnsi="Times New Roman" w:cs="Times New Roman"/>
          <w:sz w:val="28"/>
          <w:szCs w:val="28"/>
        </w:rPr>
        <w:t xml:space="preserve">, з яких 3 </w:t>
      </w:r>
      <w:r w:rsidR="004877B7" w:rsidRPr="00786C47">
        <w:t xml:space="preserve">– </w:t>
      </w:r>
      <w:r w:rsidRPr="00786C47">
        <w:rPr>
          <w:rFonts w:ascii="Times New Roman" w:hAnsi="Times New Roman" w:cs="Times New Roman"/>
          <w:sz w:val="28"/>
          <w:szCs w:val="28"/>
        </w:rPr>
        <w:t xml:space="preserve">на пріоритетних напрямах роботи (ст. 201 КК України – контрабанда зброї та бойових припасів, ст. 333 КК України – порушення порядку здійснення міжнародних передач товарів, що підлягають </w:t>
      </w:r>
      <w:r w:rsidRPr="00786C47">
        <w:rPr>
          <w:rFonts w:ascii="Times New Roman" w:hAnsi="Times New Roman" w:cs="Times New Roman"/>
          <w:sz w:val="28"/>
          <w:szCs w:val="28"/>
        </w:rPr>
        <w:lastRenderedPageBreak/>
        <w:t>державному експертному контролю, ст. 305 КК України – контрабанда наркотичних засобів).</w:t>
      </w:r>
    </w:p>
    <w:p w:rsidR="00AD3F41" w:rsidRPr="00786C47" w:rsidRDefault="00AD3F41" w:rsidP="00AD3F41">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Із загальної кількості направлених до суду обвинувальн</w:t>
      </w:r>
      <w:r w:rsidR="0060507B" w:rsidRPr="00786C47">
        <w:rPr>
          <w:rFonts w:ascii="Times New Roman" w:hAnsi="Times New Roman" w:cs="Times New Roman"/>
          <w:sz w:val="28"/>
          <w:szCs w:val="28"/>
        </w:rPr>
        <w:t>их</w:t>
      </w:r>
      <w:r w:rsidRPr="00786C47">
        <w:rPr>
          <w:rFonts w:ascii="Times New Roman" w:hAnsi="Times New Roman" w:cs="Times New Roman"/>
          <w:sz w:val="28"/>
          <w:szCs w:val="28"/>
        </w:rPr>
        <w:t xml:space="preserve"> акт</w:t>
      </w:r>
      <w:r w:rsidR="0060507B" w:rsidRPr="00786C47">
        <w:rPr>
          <w:rFonts w:ascii="Times New Roman" w:hAnsi="Times New Roman" w:cs="Times New Roman"/>
          <w:sz w:val="28"/>
          <w:szCs w:val="28"/>
        </w:rPr>
        <w:t xml:space="preserve">ів, 2 </w:t>
      </w:r>
      <w:r w:rsidR="004877B7" w:rsidRPr="00786C47">
        <w:t xml:space="preserve">– </w:t>
      </w:r>
      <w:r w:rsidR="0060507B" w:rsidRPr="00786C47">
        <w:rPr>
          <w:rFonts w:ascii="Times New Roman" w:hAnsi="Times New Roman" w:cs="Times New Roman"/>
          <w:sz w:val="28"/>
          <w:szCs w:val="28"/>
        </w:rPr>
        <w:t>з</w:t>
      </w:r>
      <w:r w:rsidRPr="00786C47">
        <w:rPr>
          <w:rFonts w:ascii="Times New Roman" w:hAnsi="Times New Roman" w:cs="Times New Roman"/>
          <w:sz w:val="28"/>
          <w:szCs w:val="28"/>
        </w:rPr>
        <w:t xml:space="preserve"> угодами про визнання винуватості.</w:t>
      </w:r>
    </w:p>
    <w:p w:rsidR="00AD3F41" w:rsidRPr="00786C47" w:rsidRDefault="00AD3F41" w:rsidP="00AD3F41">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У строки понад 2 місяці закінчено 1 кримінальне провадження,</w:t>
      </w:r>
      <w:r w:rsidR="0060507B" w:rsidRPr="00786C47">
        <w:rPr>
          <w:rFonts w:ascii="Times New Roman" w:hAnsi="Times New Roman" w:cs="Times New Roman"/>
          <w:sz w:val="28"/>
          <w:szCs w:val="28"/>
        </w:rPr>
        <w:t xml:space="preserve"> що</w:t>
      </w:r>
      <w:r w:rsidRPr="00786C47">
        <w:rPr>
          <w:rFonts w:ascii="Times New Roman" w:hAnsi="Times New Roman" w:cs="Times New Roman"/>
          <w:sz w:val="28"/>
          <w:szCs w:val="28"/>
        </w:rPr>
        <w:t xml:space="preserve"> на 50% менше ніж у минулому році.</w:t>
      </w:r>
    </w:p>
    <w:p w:rsidR="00AD3F41" w:rsidRPr="00786C47" w:rsidRDefault="00AD3F41" w:rsidP="00AD3F41">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Наразі у провадженні слідчих СВ УСБУ в області перебуває </w:t>
      </w:r>
      <w:r w:rsidR="001F5E8E" w:rsidRPr="00786C47">
        <w:rPr>
          <w:rFonts w:ascii="Times New Roman" w:hAnsi="Times New Roman" w:cs="Times New Roman"/>
          <w:sz w:val="28"/>
          <w:szCs w:val="28"/>
        </w:rPr>
        <w:t>одне</w:t>
      </w:r>
      <w:r w:rsidRPr="00786C47">
        <w:rPr>
          <w:rFonts w:ascii="Times New Roman" w:hAnsi="Times New Roman" w:cs="Times New Roman"/>
          <w:sz w:val="28"/>
          <w:szCs w:val="28"/>
        </w:rPr>
        <w:t xml:space="preserve"> кримінальне провадження з повідомленням </w:t>
      </w:r>
      <w:r w:rsidR="001F5E8E" w:rsidRPr="00786C47">
        <w:rPr>
          <w:rFonts w:ascii="Times New Roman" w:hAnsi="Times New Roman" w:cs="Times New Roman"/>
          <w:sz w:val="28"/>
          <w:szCs w:val="28"/>
        </w:rPr>
        <w:t>одній</w:t>
      </w:r>
      <w:r w:rsidRPr="00786C47">
        <w:rPr>
          <w:rFonts w:ascii="Times New Roman" w:hAnsi="Times New Roman" w:cs="Times New Roman"/>
          <w:sz w:val="28"/>
          <w:szCs w:val="28"/>
        </w:rPr>
        <w:t xml:space="preserve"> особі про підозру.</w:t>
      </w:r>
    </w:p>
    <w:p w:rsidR="00AD3F41" w:rsidRPr="00786C47" w:rsidRDefault="0060507B" w:rsidP="00AD3F41">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Крім того, </w:t>
      </w:r>
      <w:r w:rsidR="00AD3F41" w:rsidRPr="00786C47">
        <w:rPr>
          <w:rFonts w:ascii="Times New Roman" w:hAnsi="Times New Roman" w:cs="Times New Roman"/>
          <w:sz w:val="28"/>
          <w:szCs w:val="28"/>
        </w:rPr>
        <w:t>слідчими</w:t>
      </w:r>
      <w:r w:rsidRPr="00786C47">
        <w:rPr>
          <w:rFonts w:ascii="Times New Roman" w:hAnsi="Times New Roman" w:cs="Times New Roman"/>
          <w:sz w:val="28"/>
          <w:szCs w:val="28"/>
        </w:rPr>
        <w:t xml:space="preserve"> СВ УСБУ в області проводиться </w:t>
      </w:r>
      <w:r w:rsidR="00AD3F41" w:rsidRPr="00786C47">
        <w:rPr>
          <w:rFonts w:ascii="Times New Roman" w:hAnsi="Times New Roman" w:cs="Times New Roman"/>
          <w:sz w:val="28"/>
          <w:szCs w:val="28"/>
        </w:rPr>
        <w:t>досудове розслідування</w:t>
      </w:r>
      <w:r w:rsidRPr="00786C47">
        <w:rPr>
          <w:rFonts w:ascii="Times New Roman" w:hAnsi="Times New Roman" w:cs="Times New Roman"/>
          <w:sz w:val="28"/>
          <w:szCs w:val="28"/>
        </w:rPr>
        <w:t xml:space="preserve"> </w:t>
      </w:r>
      <w:r w:rsidR="00BB5582">
        <w:rPr>
          <w:rFonts w:ascii="Times New Roman" w:hAnsi="Times New Roman" w:cs="Times New Roman"/>
          <w:sz w:val="28"/>
          <w:szCs w:val="28"/>
        </w:rPr>
        <w:t>у</w:t>
      </w:r>
      <w:r w:rsidR="00AD3F41" w:rsidRPr="00786C47">
        <w:rPr>
          <w:rFonts w:ascii="Times New Roman" w:hAnsi="Times New Roman" w:cs="Times New Roman"/>
          <w:sz w:val="28"/>
          <w:szCs w:val="28"/>
        </w:rPr>
        <w:t xml:space="preserve"> кримінальному провадженні </w:t>
      </w:r>
      <w:r w:rsidR="000605FC" w:rsidRPr="00786C47">
        <w:rPr>
          <w:rFonts w:ascii="Times New Roman" w:hAnsi="Times New Roman" w:cs="Times New Roman"/>
          <w:sz w:val="28"/>
          <w:szCs w:val="28"/>
        </w:rPr>
        <w:t>на пріоритетному напрямку         (</w:t>
      </w:r>
      <w:r w:rsidR="00AD3F41" w:rsidRPr="00786C47">
        <w:rPr>
          <w:rFonts w:ascii="Times New Roman" w:hAnsi="Times New Roman" w:cs="Times New Roman"/>
          <w:sz w:val="28"/>
          <w:szCs w:val="28"/>
        </w:rPr>
        <w:t>корупційне</w:t>
      </w:r>
      <w:r w:rsidR="001F5E8E" w:rsidRPr="00786C47">
        <w:rPr>
          <w:rFonts w:ascii="Times New Roman" w:hAnsi="Times New Roman" w:cs="Times New Roman"/>
          <w:sz w:val="28"/>
          <w:szCs w:val="28"/>
        </w:rPr>
        <w:t xml:space="preserve"> кримінальне</w:t>
      </w:r>
      <w:r w:rsidR="00AD3F41" w:rsidRPr="00786C47">
        <w:rPr>
          <w:rFonts w:ascii="Times New Roman" w:hAnsi="Times New Roman" w:cs="Times New Roman"/>
          <w:sz w:val="28"/>
          <w:szCs w:val="28"/>
        </w:rPr>
        <w:t xml:space="preserve"> правопорушення</w:t>
      </w:r>
      <w:r w:rsidR="000605FC" w:rsidRPr="00786C47">
        <w:rPr>
          <w:rFonts w:ascii="Times New Roman" w:hAnsi="Times New Roman" w:cs="Times New Roman"/>
          <w:sz w:val="28"/>
          <w:szCs w:val="28"/>
        </w:rPr>
        <w:t>)</w:t>
      </w:r>
      <w:r w:rsidR="00AD3F41" w:rsidRPr="00786C47">
        <w:rPr>
          <w:rFonts w:ascii="Times New Roman" w:hAnsi="Times New Roman" w:cs="Times New Roman"/>
          <w:sz w:val="28"/>
          <w:szCs w:val="28"/>
        </w:rPr>
        <w:t>.</w:t>
      </w:r>
    </w:p>
    <w:p w:rsidR="0060507B" w:rsidRPr="00786C47" w:rsidRDefault="00AD3F41" w:rsidP="0060507B">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З 7 обвинувальних актів, направлених до суду, 3 </w:t>
      </w:r>
      <w:r w:rsidR="004877B7" w:rsidRPr="00786C47">
        <w:t xml:space="preserve">– </w:t>
      </w:r>
      <w:r w:rsidRPr="00786C47">
        <w:rPr>
          <w:rFonts w:ascii="Times New Roman" w:hAnsi="Times New Roman" w:cs="Times New Roman"/>
          <w:sz w:val="28"/>
          <w:szCs w:val="28"/>
        </w:rPr>
        <w:t xml:space="preserve">розглянуто                                         з постановленням обвинувальних </w:t>
      </w:r>
      <w:proofErr w:type="spellStart"/>
      <w:r w:rsidRPr="00786C47">
        <w:rPr>
          <w:rFonts w:ascii="Times New Roman" w:hAnsi="Times New Roman" w:cs="Times New Roman"/>
          <w:sz w:val="28"/>
          <w:szCs w:val="28"/>
        </w:rPr>
        <w:t>вироків</w:t>
      </w:r>
      <w:proofErr w:type="spellEnd"/>
      <w:r w:rsidRPr="00786C47">
        <w:rPr>
          <w:rFonts w:ascii="Times New Roman" w:hAnsi="Times New Roman" w:cs="Times New Roman"/>
          <w:sz w:val="28"/>
          <w:szCs w:val="28"/>
        </w:rPr>
        <w:t>, які набрали законної сили.</w:t>
      </w:r>
    </w:p>
    <w:p w:rsidR="00AD3F41" w:rsidRPr="00786C47" w:rsidRDefault="00AD3F41" w:rsidP="0060507B">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Прокурорами провадження не закривалися, по направленим до суду                             з обвинувальними актами кримінальним провадженням виправдувальні </w:t>
      </w:r>
      <w:proofErr w:type="spellStart"/>
      <w:r w:rsidRPr="00786C47">
        <w:rPr>
          <w:rFonts w:ascii="Times New Roman" w:hAnsi="Times New Roman" w:cs="Times New Roman"/>
          <w:sz w:val="28"/>
          <w:szCs w:val="28"/>
        </w:rPr>
        <w:t>вироки</w:t>
      </w:r>
      <w:proofErr w:type="spellEnd"/>
      <w:r w:rsidRPr="00786C47">
        <w:rPr>
          <w:rFonts w:ascii="Times New Roman" w:hAnsi="Times New Roman" w:cs="Times New Roman"/>
          <w:sz w:val="28"/>
          <w:szCs w:val="28"/>
        </w:rPr>
        <w:t xml:space="preserve"> чинності не набували.</w:t>
      </w:r>
    </w:p>
    <w:p w:rsidR="003566DE" w:rsidRDefault="003566DE" w:rsidP="0086079C">
      <w:pPr>
        <w:pStyle w:val="a3"/>
        <w:jc w:val="both"/>
        <w:rPr>
          <w:rFonts w:ascii="Times New Roman" w:hAnsi="Times New Roman" w:cs="Times New Roman"/>
          <w:sz w:val="28"/>
          <w:szCs w:val="28"/>
        </w:rPr>
      </w:pPr>
    </w:p>
    <w:p w:rsidR="00805BF4" w:rsidRDefault="00805BF4" w:rsidP="0086079C">
      <w:pPr>
        <w:pStyle w:val="a3"/>
        <w:jc w:val="both"/>
        <w:rPr>
          <w:rFonts w:ascii="Times New Roman" w:hAnsi="Times New Roman" w:cs="Times New Roman"/>
          <w:sz w:val="28"/>
          <w:szCs w:val="28"/>
        </w:rPr>
      </w:pPr>
    </w:p>
    <w:p w:rsidR="00F617BA" w:rsidRDefault="00F617BA" w:rsidP="0086079C">
      <w:pPr>
        <w:pStyle w:val="a3"/>
        <w:jc w:val="both"/>
        <w:rPr>
          <w:rFonts w:ascii="Times New Roman" w:hAnsi="Times New Roman" w:cs="Times New Roman"/>
          <w:sz w:val="28"/>
          <w:szCs w:val="28"/>
        </w:rPr>
      </w:pPr>
    </w:p>
    <w:p w:rsidR="0060507B" w:rsidRDefault="003566DE" w:rsidP="0086079C">
      <w:pPr>
        <w:jc w:val="center"/>
        <w:rPr>
          <w:rFonts w:ascii="Times New Roman" w:eastAsia="Times New Roman" w:hAnsi="Times New Roman" w:cs="Times New Roman"/>
          <w:b/>
          <w:bCs/>
          <w:sz w:val="28"/>
          <w:szCs w:val="28"/>
        </w:rPr>
      </w:pPr>
      <w:r w:rsidRPr="00786C47">
        <w:rPr>
          <w:rFonts w:ascii="Times New Roman" w:eastAsia="Times New Roman" w:hAnsi="Times New Roman" w:cs="Times New Roman"/>
          <w:b/>
          <w:bCs/>
          <w:sz w:val="28"/>
          <w:szCs w:val="28"/>
        </w:rPr>
        <w:t>Стан прокурорського нагляду за додержанням законів слідчими слідчого управління фінансових розслідувань Державної фіскальної служби</w:t>
      </w:r>
      <w:r w:rsidR="00AD3F41" w:rsidRPr="00786C47">
        <w:rPr>
          <w:rFonts w:ascii="Times New Roman" w:eastAsia="Times New Roman" w:hAnsi="Times New Roman" w:cs="Times New Roman"/>
          <w:b/>
          <w:bCs/>
          <w:sz w:val="28"/>
          <w:szCs w:val="28"/>
        </w:rPr>
        <w:t xml:space="preserve"> </w:t>
      </w:r>
      <w:r w:rsidRPr="00786C47">
        <w:rPr>
          <w:rFonts w:ascii="Times New Roman" w:eastAsia="Times New Roman" w:hAnsi="Times New Roman" w:cs="Times New Roman"/>
          <w:b/>
          <w:bCs/>
          <w:sz w:val="28"/>
          <w:szCs w:val="28"/>
        </w:rPr>
        <w:t>у Миколаївській області</w:t>
      </w:r>
    </w:p>
    <w:p w:rsidR="00F617BA" w:rsidRPr="00786C47" w:rsidRDefault="00F617BA" w:rsidP="0086079C">
      <w:pPr>
        <w:jc w:val="center"/>
        <w:rPr>
          <w:rFonts w:ascii="Times New Roman" w:eastAsia="Times New Roman" w:hAnsi="Times New Roman" w:cs="Times New Roman"/>
          <w:b/>
          <w:bCs/>
          <w:sz w:val="28"/>
          <w:szCs w:val="28"/>
        </w:rPr>
      </w:pPr>
    </w:p>
    <w:p w:rsidR="00AD3F41" w:rsidRPr="00786C47" w:rsidRDefault="0060507B" w:rsidP="00AD3F41">
      <w:pPr>
        <w:pStyle w:val="a3"/>
        <w:ind w:firstLine="708"/>
        <w:jc w:val="both"/>
        <w:rPr>
          <w:rFonts w:ascii="Times New Roman" w:hAnsi="Times New Roman" w:cs="Times New Roman"/>
          <w:bCs/>
          <w:sz w:val="28"/>
          <w:szCs w:val="28"/>
        </w:rPr>
      </w:pPr>
      <w:r w:rsidRPr="00786C47">
        <w:rPr>
          <w:rFonts w:ascii="Times New Roman" w:hAnsi="Times New Roman" w:cs="Times New Roman"/>
          <w:sz w:val="28"/>
          <w:szCs w:val="28"/>
        </w:rPr>
        <w:t xml:space="preserve">Упродовж І півріччя 2020 року </w:t>
      </w:r>
      <w:r w:rsidR="004B51CC" w:rsidRPr="00786C47">
        <w:rPr>
          <w:rFonts w:ascii="Times New Roman" w:hAnsi="Times New Roman" w:cs="Times New Roman"/>
          <w:sz w:val="28"/>
          <w:szCs w:val="28"/>
        </w:rPr>
        <w:t xml:space="preserve">слідчими управління фінансових розслідувань Державної фіскальної служби у  Миколаївській області </w:t>
      </w:r>
      <w:r w:rsidRPr="00786C47">
        <w:rPr>
          <w:rFonts w:ascii="Times New Roman" w:hAnsi="Times New Roman" w:cs="Times New Roman"/>
          <w:sz w:val="28"/>
          <w:szCs w:val="28"/>
        </w:rPr>
        <w:t>з</w:t>
      </w:r>
      <w:r w:rsidR="00AD3F41" w:rsidRPr="00786C47">
        <w:rPr>
          <w:rFonts w:ascii="Times New Roman" w:hAnsi="Times New Roman" w:cs="Times New Roman"/>
          <w:sz w:val="28"/>
          <w:szCs w:val="28"/>
        </w:rPr>
        <w:t xml:space="preserve">акінчено 6 кримінальних проваджень, з яких </w:t>
      </w:r>
      <w:r w:rsidR="00AD3F41" w:rsidRPr="00786C47">
        <w:rPr>
          <w:rFonts w:ascii="Times New Roman" w:hAnsi="Times New Roman" w:cs="Times New Roman"/>
          <w:bCs/>
          <w:sz w:val="28"/>
          <w:szCs w:val="28"/>
        </w:rPr>
        <w:t xml:space="preserve">2 – скеровано до суду </w:t>
      </w:r>
      <w:r w:rsidR="00AD3F41" w:rsidRPr="00786C47">
        <w:rPr>
          <w:rFonts w:ascii="Times New Roman" w:hAnsi="Times New Roman" w:cs="Times New Roman"/>
          <w:sz w:val="28"/>
          <w:szCs w:val="28"/>
        </w:rPr>
        <w:t xml:space="preserve">з </w:t>
      </w:r>
      <w:r w:rsidR="00AD3F41" w:rsidRPr="00786C47">
        <w:rPr>
          <w:rFonts w:ascii="Times New Roman" w:hAnsi="Times New Roman" w:cs="Times New Roman"/>
          <w:bCs/>
          <w:sz w:val="28"/>
          <w:szCs w:val="28"/>
        </w:rPr>
        <w:t xml:space="preserve">обвинувальним </w:t>
      </w:r>
      <w:r w:rsidR="00AD3F41" w:rsidRPr="00786C47">
        <w:rPr>
          <w:rFonts w:ascii="Times New Roman" w:hAnsi="Times New Roman" w:cs="Times New Roman"/>
          <w:sz w:val="28"/>
          <w:szCs w:val="28"/>
        </w:rPr>
        <w:t>актом, 4 – з клопотанням про звільнення від кримінальної відповідальності.</w:t>
      </w:r>
    </w:p>
    <w:p w:rsidR="00AD3F41" w:rsidRPr="00786C47" w:rsidRDefault="00AD3F41" w:rsidP="0060507B">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За закінченими кримінальними провадженнями відшкодовано                       </w:t>
      </w:r>
      <w:r w:rsidR="004B51CC" w:rsidRPr="00786C47">
        <w:rPr>
          <w:rFonts w:ascii="Times New Roman" w:hAnsi="Times New Roman" w:cs="Times New Roman"/>
          <w:sz w:val="28"/>
          <w:szCs w:val="28"/>
        </w:rPr>
        <w:t>майже 6 млн.</w:t>
      </w:r>
      <w:r w:rsidRPr="00786C47">
        <w:rPr>
          <w:rFonts w:ascii="Times New Roman" w:hAnsi="Times New Roman" w:cs="Times New Roman"/>
          <w:sz w:val="28"/>
          <w:szCs w:val="28"/>
        </w:rPr>
        <w:t xml:space="preserve"> грн., питома вага відшкодованих збитків від встановлених </w:t>
      </w:r>
      <w:r w:rsidR="001F5E8E" w:rsidRPr="00786C47">
        <w:rPr>
          <w:rFonts w:ascii="Times New Roman" w:hAnsi="Times New Roman" w:cs="Times New Roman"/>
          <w:sz w:val="28"/>
          <w:szCs w:val="28"/>
        </w:rPr>
        <w:t xml:space="preserve">складає </w:t>
      </w:r>
      <w:r w:rsidRPr="00786C47">
        <w:rPr>
          <w:rFonts w:ascii="Times New Roman" w:hAnsi="Times New Roman" w:cs="Times New Roman"/>
          <w:sz w:val="28"/>
          <w:szCs w:val="28"/>
        </w:rPr>
        <w:t xml:space="preserve">100%  (по державі </w:t>
      </w:r>
      <w:r w:rsidR="004877B7" w:rsidRPr="00786C47">
        <w:t xml:space="preserve">– </w:t>
      </w:r>
      <w:r w:rsidRPr="00786C47">
        <w:rPr>
          <w:rFonts w:ascii="Times New Roman" w:hAnsi="Times New Roman" w:cs="Times New Roman"/>
          <w:sz w:val="28"/>
          <w:szCs w:val="28"/>
        </w:rPr>
        <w:t>69,5 %).</w:t>
      </w:r>
    </w:p>
    <w:p w:rsidR="004B51CC" w:rsidRPr="00786C47" w:rsidRDefault="004B51CC" w:rsidP="0086079C">
      <w:pPr>
        <w:pStyle w:val="a3"/>
        <w:rPr>
          <w:rFonts w:ascii="Times New Roman" w:hAnsi="Times New Roman" w:cs="Times New Roman"/>
          <w:b/>
          <w:sz w:val="28"/>
          <w:szCs w:val="28"/>
        </w:rPr>
      </w:pPr>
    </w:p>
    <w:p w:rsidR="00F617BA" w:rsidRDefault="00F617BA">
      <w:pPr>
        <w:rPr>
          <w:rFonts w:ascii="Times New Roman" w:hAnsi="Times New Roman" w:cs="Times New Roman"/>
          <w:b/>
          <w:sz w:val="28"/>
          <w:szCs w:val="28"/>
        </w:rPr>
      </w:pPr>
      <w:r>
        <w:rPr>
          <w:rFonts w:ascii="Times New Roman" w:hAnsi="Times New Roman" w:cs="Times New Roman"/>
          <w:b/>
          <w:sz w:val="28"/>
          <w:szCs w:val="28"/>
        </w:rPr>
        <w:br w:type="page"/>
      </w:r>
    </w:p>
    <w:p w:rsidR="00AD3F41" w:rsidRPr="00786C47" w:rsidRDefault="00AD3F41" w:rsidP="0060507B">
      <w:pPr>
        <w:pStyle w:val="a3"/>
        <w:jc w:val="center"/>
        <w:rPr>
          <w:rFonts w:ascii="Times New Roman" w:hAnsi="Times New Roman" w:cs="Times New Roman"/>
          <w:b/>
          <w:sz w:val="28"/>
          <w:szCs w:val="28"/>
        </w:rPr>
      </w:pPr>
      <w:r w:rsidRPr="00786C47">
        <w:rPr>
          <w:rFonts w:ascii="Times New Roman" w:hAnsi="Times New Roman" w:cs="Times New Roman"/>
          <w:b/>
          <w:sz w:val="28"/>
          <w:szCs w:val="28"/>
        </w:rPr>
        <w:lastRenderedPageBreak/>
        <w:t>Вилучено з обігу незаконно виготовлених підакцизних товарів:</w:t>
      </w:r>
    </w:p>
    <w:p w:rsidR="00AD3F41" w:rsidRPr="00786C47" w:rsidRDefault="00AD3F41" w:rsidP="00AD3F41">
      <w:pPr>
        <w:jc w:val="both"/>
      </w:pPr>
      <w:r w:rsidRPr="00786C47">
        <w:rPr>
          <w:noProof/>
        </w:rPr>
        <w:drawing>
          <wp:inline distT="0" distB="0" distL="0" distR="0">
            <wp:extent cx="5440680" cy="3630420"/>
            <wp:effectExtent l="0" t="0" r="0" b="0"/>
            <wp:docPr id="15"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3F41" w:rsidRPr="00786C47" w:rsidRDefault="00AD3F41" w:rsidP="00AD3F41">
      <w:pPr>
        <w:jc w:val="both"/>
        <w:rPr>
          <w:sz w:val="28"/>
          <w:szCs w:val="28"/>
        </w:rPr>
      </w:pPr>
    </w:p>
    <w:p w:rsidR="00AD3F41" w:rsidRPr="00786C47" w:rsidRDefault="00AD3F41" w:rsidP="0060507B">
      <w:pPr>
        <w:pStyle w:val="a3"/>
        <w:jc w:val="center"/>
        <w:rPr>
          <w:rFonts w:ascii="Times New Roman" w:hAnsi="Times New Roman" w:cs="Times New Roman"/>
          <w:b/>
          <w:sz w:val="28"/>
          <w:szCs w:val="28"/>
        </w:rPr>
      </w:pPr>
      <w:r w:rsidRPr="00786C47">
        <w:rPr>
          <w:rFonts w:ascii="Times New Roman" w:hAnsi="Times New Roman" w:cs="Times New Roman"/>
          <w:b/>
          <w:sz w:val="28"/>
          <w:szCs w:val="28"/>
        </w:rPr>
        <w:t>Вилучено з обігу незаконно виготовлених підакцизних товарів:</w:t>
      </w:r>
    </w:p>
    <w:p w:rsidR="00AD3F41" w:rsidRPr="00786C47" w:rsidRDefault="00AD3F41" w:rsidP="00AD3F41">
      <w:pPr>
        <w:ind w:firstLine="709"/>
        <w:jc w:val="both"/>
      </w:pPr>
      <w:r w:rsidRPr="00786C47">
        <w:rPr>
          <w:noProof/>
        </w:rPr>
        <w:drawing>
          <wp:inline distT="0" distB="0" distL="0" distR="0">
            <wp:extent cx="5505495" cy="2758440"/>
            <wp:effectExtent l="0" t="0" r="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3F41" w:rsidRPr="00786C47" w:rsidRDefault="00AD3F41" w:rsidP="00AD3F41">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Зокрема, у ході досудового розслідування кримінальних проваджень                  з незаконного обігу вилучено незаконно виготовлені підакцизні товари, а саме: 36</w:t>
      </w:r>
      <w:r w:rsidR="0060507B" w:rsidRPr="00786C47">
        <w:rPr>
          <w:rFonts w:ascii="Times New Roman" w:hAnsi="Times New Roman" w:cs="Times New Roman"/>
          <w:sz w:val="28"/>
          <w:szCs w:val="28"/>
        </w:rPr>
        <w:t>,5 тис</w:t>
      </w:r>
      <w:r w:rsidR="001F5E8E" w:rsidRPr="00786C47">
        <w:rPr>
          <w:rFonts w:ascii="Times New Roman" w:hAnsi="Times New Roman" w:cs="Times New Roman"/>
          <w:sz w:val="28"/>
          <w:szCs w:val="28"/>
        </w:rPr>
        <w:t>яч</w:t>
      </w:r>
      <w:r w:rsidR="0060507B" w:rsidRPr="00786C47">
        <w:rPr>
          <w:rFonts w:ascii="Times New Roman" w:hAnsi="Times New Roman" w:cs="Times New Roman"/>
          <w:sz w:val="28"/>
          <w:szCs w:val="28"/>
        </w:rPr>
        <w:t xml:space="preserve"> </w:t>
      </w:r>
      <w:r w:rsidRPr="00786C47">
        <w:rPr>
          <w:rFonts w:ascii="Times New Roman" w:hAnsi="Times New Roman" w:cs="Times New Roman"/>
          <w:sz w:val="28"/>
          <w:szCs w:val="28"/>
        </w:rPr>
        <w:t>літрів алкогольних напоїв, 15</w:t>
      </w:r>
      <w:r w:rsidR="0060507B" w:rsidRPr="00786C47">
        <w:rPr>
          <w:rFonts w:ascii="Times New Roman" w:hAnsi="Times New Roman" w:cs="Times New Roman"/>
          <w:sz w:val="28"/>
          <w:szCs w:val="28"/>
        </w:rPr>
        <w:t>,5 тис</w:t>
      </w:r>
      <w:r w:rsidR="001F5E8E" w:rsidRPr="00786C47">
        <w:rPr>
          <w:rFonts w:ascii="Times New Roman" w:hAnsi="Times New Roman" w:cs="Times New Roman"/>
          <w:sz w:val="28"/>
          <w:szCs w:val="28"/>
        </w:rPr>
        <w:t>яч</w:t>
      </w:r>
      <w:r w:rsidR="0060507B"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літрів спирту, </w:t>
      </w:r>
      <w:r w:rsidR="001F5E8E" w:rsidRPr="00786C47">
        <w:rPr>
          <w:rFonts w:ascii="Times New Roman" w:hAnsi="Times New Roman" w:cs="Times New Roman"/>
          <w:sz w:val="28"/>
          <w:szCs w:val="28"/>
        </w:rPr>
        <w:t xml:space="preserve">          </w:t>
      </w:r>
      <w:r w:rsidRPr="00786C47">
        <w:rPr>
          <w:rFonts w:ascii="Times New Roman" w:hAnsi="Times New Roman" w:cs="Times New Roman"/>
          <w:sz w:val="28"/>
          <w:szCs w:val="28"/>
        </w:rPr>
        <w:t>250 тис</w:t>
      </w:r>
      <w:r w:rsidR="001F5E8E" w:rsidRPr="00786C47">
        <w:rPr>
          <w:rFonts w:ascii="Times New Roman" w:hAnsi="Times New Roman" w:cs="Times New Roman"/>
          <w:sz w:val="28"/>
          <w:szCs w:val="28"/>
        </w:rPr>
        <w:t>яч</w:t>
      </w:r>
      <w:r w:rsidRPr="00786C47">
        <w:rPr>
          <w:rFonts w:ascii="Times New Roman" w:hAnsi="Times New Roman" w:cs="Times New Roman"/>
          <w:sz w:val="28"/>
          <w:szCs w:val="28"/>
        </w:rPr>
        <w:t xml:space="preserve"> літрів пального та 21 тис</w:t>
      </w:r>
      <w:r w:rsidR="001F5E8E" w:rsidRPr="00786C47">
        <w:rPr>
          <w:rFonts w:ascii="Times New Roman" w:hAnsi="Times New Roman" w:cs="Times New Roman"/>
          <w:sz w:val="28"/>
          <w:szCs w:val="28"/>
        </w:rPr>
        <w:t>яч</w:t>
      </w:r>
      <w:r w:rsidR="00C509EA">
        <w:rPr>
          <w:rFonts w:ascii="Times New Roman" w:hAnsi="Times New Roman" w:cs="Times New Roman"/>
          <w:sz w:val="28"/>
          <w:szCs w:val="28"/>
        </w:rPr>
        <w:t>у</w:t>
      </w:r>
      <w:r w:rsidRPr="00786C47">
        <w:rPr>
          <w:rFonts w:ascii="Times New Roman" w:hAnsi="Times New Roman" w:cs="Times New Roman"/>
          <w:sz w:val="28"/>
          <w:szCs w:val="28"/>
        </w:rPr>
        <w:t xml:space="preserve"> літрів компонентів для виготовлення пального. </w:t>
      </w:r>
    </w:p>
    <w:p w:rsidR="001F5E8E" w:rsidRPr="00786C47" w:rsidRDefault="001F5E8E" w:rsidP="00AD3F41">
      <w:pPr>
        <w:pStyle w:val="a3"/>
        <w:ind w:firstLine="708"/>
        <w:jc w:val="both"/>
        <w:rPr>
          <w:rFonts w:ascii="Times New Roman" w:hAnsi="Times New Roman" w:cs="Times New Roman"/>
          <w:sz w:val="28"/>
          <w:szCs w:val="28"/>
        </w:rPr>
      </w:pPr>
    </w:p>
    <w:p w:rsidR="001F5E8E" w:rsidRPr="00786C47" w:rsidRDefault="001F5E8E" w:rsidP="00AD3F41">
      <w:pPr>
        <w:pStyle w:val="a3"/>
        <w:ind w:firstLine="708"/>
        <w:jc w:val="both"/>
        <w:rPr>
          <w:rFonts w:ascii="Times New Roman" w:hAnsi="Times New Roman" w:cs="Times New Roman"/>
          <w:sz w:val="28"/>
          <w:szCs w:val="28"/>
        </w:rPr>
      </w:pPr>
    </w:p>
    <w:p w:rsidR="00F617BA" w:rsidRDefault="00F617BA">
      <w:pPr>
        <w:rPr>
          <w:rFonts w:ascii="Times New Roman" w:hAnsi="Times New Roman" w:cs="Times New Roman"/>
          <w:b/>
          <w:sz w:val="28"/>
          <w:szCs w:val="28"/>
        </w:rPr>
      </w:pPr>
      <w:r>
        <w:rPr>
          <w:rFonts w:ascii="Times New Roman" w:hAnsi="Times New Roman" w:cs="Times New Roman"/>
          <w:b/>
          <w:sz w:val="28"/>
          <w:szCs w:val="28"/>
        </w:rPr>
        <w:br w:type="page"/>
      </w:r>
    </w:p>
    <w:p w:rsidR="003566DE" w:rsidRPr="00786C47" w:rsidRDefault="003566DE" w:rsidP="009810AB">
      <w:pPr>
        <w:pStyle w:val="a3"/>
        <w:jc w:val="center"/>
        <w:rPr>
          <w:rFonts w:ascii="Times New Roman" w:hAnsi="Times New Roman" w:cs="Times New Roman"/>
          <w:b/>
          <w:sz w:val="28"/>
          <w:szCs w:val="28"/>
        </w:rPr>
      </w:pPr>
      <w:r w:rsidRPr="00786C47">
        <w:rPr>
          <w:rFonts w:ascii="Times New Roman" w:hAnsi="Times New Roman" w:cs="Times New Roman"/>
          <w:b/>
          <w:sz w:val="28"/>
          <w:szCs w:val="28"/>
        </w:rPr>
        <w:lastRenderedPageBreak/>
        <w:t>Стан досудового  розслідування  кримінальних корупційних правопорушень слідчими підрозділами Національної поліції</w:t>
      </w:r>
    </w:p>
    <w:p w:rsidR="009810AB" w:rsidRPr="00786C47" w:rsidRDefault="009810AB" w:rsidP="009810AB">
      <w:pPr>
        <w:pStyle w:val="a3"/>
        <w:jc w:val="center"/>
        <w:rPr>
          <w:rFonts w:ascii="Times New Roman" w:hAnsi="Times New Roman" w:cs="Times New Roman"/>
          <w:b/>
          <w:sz w:val="28"/>
          <w:szCs w:val="28"/>
          <w:lang w:eastAsia="en-US"/>
        </w:rPr>
      </w:pPr>
    </w:p>
    <w:p w:rsidR="0083037F" w:rsidRDefault="0083037F" w:rsidP="009810AB">
      <w:pPr>
        <w:pStyle w:val="a3"/>
        <w:ind w:firstLine="708"/>
        <w:jc w:val="both"/>
        <w:rPr>
          <w:rFonts w:ascii="Times New Roman" w:hAnsi="Times New Roman" w:cs="Times New Roman"/>
          <w:sz w:val="28"/>
          <w:szCs w:val="28"/>
          <w:lang w:eastAsia="en-US"/>
        </w:rPr>
      </w:pPr>
    </w:p>
    <w:p w:rsidR="00F55D0B" w:rsidRPr="00786C47" w:rsidRDefault="009810AB" w:rsidP="009810AB">
      <w:pPr>
        <w:pStyle w:val="a3"/>
        <w:ind w:firstLine="708"/>
        <w:jc w:val="both"/>
        <w:rPr>
          <w:rFonts w:ascii="Times New Roman" w:hAnsi="Times New Roman" w:cs="Times New Roman"/>
          <w:sz w:val="28"/>
          <w:szCs w:val="28"/>
          <w:lang w:eastAsia="en-US"/>
        </w:rPr>
      </w:pPr>
      <w:r w:rsidRPr="00786C47">
        <w:rPr>
          <w:rFonts w:ascii="Times New Roman" w:hAnsi="Times New Roman" w:cs="Times New Roman"/>
          <w:sz w:val="28"/>
          <w:szCs w:val="28"/>
          <w:lang w:eastAsia="en-US"/>
        </w:rPr>
        <w:t>Упродовж І півріччя 2020 року органами поліції області розпочато досудове розслідування у 67 кримінальних правопорушеннях</w:t>
      </w:r>
      <w:r w:rsidR="00CA231C" w:rsidRPr="00786C47">
        <w:rPr>
          <w:rFonts w:ascii="Times New Roman" w:hAnsi="Times New Roman" w:cs="Times New Roman"/>
          <w:sz w:val="28"/>
          <w:szCs w:val="28"/>
          <w:lang w:eastAsia="en-US"/>
        </w:rPr>
        <w:t xml:space="preserve"> зазначеної категорії</w:t>
      </w:r>
      <w:r w:rsidR="00664A4C" w:rsidRPr="00786C47">
        <w:rPr>
          <w:rFonts w:ascii="Times New Roman" w:hAnsi="Times New Roman" w:cs="Times New Roman"/>
          <w:sz w:val="28"/>
          <w:szCs w:val="28"/>
          <w:lang w:eastAsia="en-US"/>
        </w:rPr>
        <w:t xml:space="preserve">. </w:t>
      </w:r>
    </w:p>
    <w:p w:rsidR="009810AB" w:rsidRPr="00786C47" w:rsidRDefault="00726C4E" w:rsidP="009810AB">
      <w:pPr>
        <w:pStyle w:val="a3"/>
        <w:ind w:firstLine="708"/>
        <w:jc w:val="both"/>
        <w:rPr>
          <w:rFonts w:ascii="Times New Roman" w:hAnsi="Times New Roman" w:cs="Times New Roman"/>
          <w:sz w:val="28"/>
          <w:szCs w:val="28"/>
          <w:lang w:eastAsia="en-US"/>
        </w:rPr>
      </w:pPr>
      <w:r w:rsidRPr="00786C47">
        <w:rPr>
          <w:rFonts w:ascii="Times New Roman" w:hAnsi="Times New Roman" w:cs="Times New Roman"/>
          <w:sz w:val="28"/>
          <w:szCs w:val="28"/>
          <w:lang w:eastAsia="en-US"/>
        </w:rPr>
        <w:t>За результатами досудового розслідування н</w:t>
      </w:r>
      <w:r w:rsidR="009810AB" w:rsidRPr="00786C47">
        <w:rPr>
          <w:rFonts w:ascii="Times New Roman" w:hAnsi="Times New Roman" w:cs="Times New Roman"/>
          <w:sz w:val="28"/>
          <w:szCs w:val="28"/>
          <w:lang w:eastAsia="en-US"/>
        </w:rPr>
        <w:t xml:space="preserve">аправлено до суду </w:t>
      </w:r>
      <w:r w:rsidR="00F55D0B" w:rsidRPr="00786C47">
        <w:rPr>
          <w:rFonts w:ascii="Times New Roman" w:hAnsi="Times New Roman" w:cs="Times New Roman"/>
          <w:sz w:val="28"/>
          <w:szCs w:val="28"/>
          <w:lang w:eastAsia="en-US"/>
        </w:rPr>
        <w:t xml:space="preserve">            </w:t>
      </w:r>
      <w:r w:rsidR="009810AB" w:rsidRPr="00786C47">
        <w:rPr>
          <w:rFonts w:ascii="Times New Roman" w:hAnsi="Times New Roman" w:cs="Times New Roman"/>
          <w:sz w:val="28"/>
          <w:szCs w:val="28"/>
          <w:lang w:eastAsia="en-US"/>
        </w:rPr>
        <w:t>27 обвинувальних актів щодо 60 корупційних кримінальних правопорушень</w:t>
      </w:r>
      <w:r w:rsidR="00664A4C" w:rsidRPr="00786C47">
        <w:rPr>
          <w:rFonts w:ascii="Times New Roman" w:hAnsi="Times New Roman" w:cs="Times New Roman"/>
          <w:sz w:val="28"/>
          <w:szCs w:val="28"/>
          <w:lang w:eastAsia="en-US"/>
        </w:rPr>
        <w:t>.</w:t>
      </w:r>
    </w:p>
    <w:p w:rsidR="009810AB" w:rsidRPr="00786C47" w:rsidRDefault="009810AB" w:rsidP="009810AB">
      <w:pPr>
        <w:jc w:val="both"/>
        <w:rPr>
          <w:szCs w:val="28"/>
          <w:lang w:eastAsia="en-US"/>
        </w:rPr>
      </w:pPr>
    </w:p>
    <w:p w:rsidR="009810AB" w:rsidRPr="00786C47" w:rsidRDefault="009810AB" w:rsidP="009810AB">
      <w:pPr>
        <w:jc w:val="both"/>
        <w:rPr>
          <w:sz w:val="28"/>
          <w:szCs w:val="28"/>
          <w:lang w:eastAsia="en-US"/>
        </w:rPr>
      </w:pPr>
      <w:r w:rsidRPr="00786C47">
        <w:rPr>
          <w:noProof/>
          <w:sz w:val="28"/>
          <w:szCs w:val="28"/>
        </w:rPr>
        <w:drawing>
          <wp:inline distT="0" distB="0" distL="0" distR="0">
            <wp:extent cx="6118225" cy="3945890"/>
            <wp:effectExtent l="19050" t="0" r="0" b="0"/>
            <wp:docPr id="17" name="Рисунок 17" descr="діаграма корупція обвинувальні ак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діаграма корупція обвинувальні акти"/>
                    <pic:cNvPicPr>
                      <a:picLocks noChangeAspect="1" noChangeArrowheads="1"/>
                    </pic:cNvPicPr>
                  </pic:nvPicPr>
                  <pic:blipFill>
                    <a:blip r:embed="rId13"/>
                    <a:srcRect/>
                    <a:stretch>
                      <a:fillRect/>
                    </a:stretch>
                  </pic:blipFill>
                  <pic:spPr bwMode="auto">
                    <a:xfrm>
                      <a:off x="0" y="0"/>
                      <a:ext cx="6118225" cy="3945890"/>
                    </a:xfrm>
                    <a:prstGeom prst="rect">
                      <a:avLst/>
                    </a:prstGeom>
                    <a:noFill/>
                    <a:ln w="9525">
                      <a:noFill/>
                      <a:miter lim="800000"/>
                      <a:headEnd/>
                      <a:tailEnd/>
                    </a:ln>
                  </pic:spPr>
                </pic:pic>
              </a:graphicData>
            </a:graphic>
          </wp:inline>
        </w:drawing>
      </w:r>
    </w:p>
    <w:p w:rsidR="009810AB" w:rsidRPr="00786C47" w:rsidRDefault="009810AB" w:rsidP="009810AB">
      <w:pPr>
        <w:jc w:val="both"/>
        <w:rPr>
          <w:szCs w:val="28"/>
          <w:lang w:eastAsia="en-US"/>
        </w:rPr>
      </w:pPr>
    </w:p>
    <w:p w:rsidR="009810AB" w:rsidRPr="00786C47" w:rsidRDefault="009810AB" w:rsidP="009810AB">
      <w:pPr>
        <w:pStyle w:val="a3"/>
        <w:ind w:firstLine="708"/>
        <w:jc w:val="both"/>
        <w:rPr>
          <w:rFonts w:ascii="Times New Roman" w:hAnsi="Times New Roman" w:cs="Times New Roman"/>
          <w:sz w:val="28"/>
          <w:szCs w:val="28"/>
          <w:lang w:eastAsia="en-US"/>
        </w:rPr>
      </w:pPr>
      <w:r w:rsidRPr="00786C47">
        <w:rPr>
          <w:rFonts w:ascii="Times New Roman" w:hAnsi="Times New Roman" w:cs="Times New Roman"/>
          <w:sz w:val="28"/>
          <w:szCs w:val="28"/>
          <w:lang w:eastAsia="en-US"/>
        </w:rPr>
        <w:t>У вказаних провадженнях 38 особам повідомлено про підозру.</w:t>
      </w:r>
    </w:p>
    <w:p w:rsidR="009810AB" w:rsidRPr="00786C47" w:rsidRDefault="009810AB" w:rsidP="009810AB">
      <w:pPr>
        <w:pStyle w:val="a3"/>
        <w:ind w:firstLine="708"/>
        <w:jc w:val="both"/>
        <w:rPr>
          <w:rFonts w:ascii="Times New Roman" w:hAnsi="Times New Roman" w:cs="Times New Roman"/>
          <w:sz w:val="28"/>
          <w:szCs w:val="28"/>
          <w:lang w:eastAsia="en-US"/>
        </w:rPr>
      </w:pPr>
      <w:r w:rsidRPr="00786C47">
        <w:rPr>
          <w:rFonts w:ascii="Times New Roman" w:hAnsi="Times New Roman" w:cs="Times New Roman"/>
          <w:sz w:val="28"/>
          <w:szCs w:val="28"/>
          <w:lang w:eastAsia="en-US"/>
        </w:rPr>
        <w:t>У закінчених провадженнях установлено матеріальн</w:t>
      </w:r>
      <w:r w:rsidR="00CA231C" w:rsidRPr="00786C47">
        <w:rPr>
          <w:rFonts w:ascii="Times New Roman" w:hAnsi="Times New Roman" w:cs="Times New Roman"/>
          <w:sz w:val="28"/>
          <w:szCs w:val="28"/>
          <w:lang w:eastAsia="en-US"/>
        </w:rPr>
        <w:t>і</w:t>
      </w:r>
      <w:r w:rsidRPr="00786C47">
        <w:rPr>
          <w:rFonts w:ascii="Times New Roman" w:hAnsi="Times New Roman" w:cs="Times New Roman"/>
          <w:sz w:val="28"/>
          <w:szCs w:val="28"/>
          <w:lang w:eastAsia="en-US"/>
        </w:rPr>
        <w:t xml:space="preserve"> збитк</w:t>
      </w:r>
      <w:r w:rsidR="00CA231C" w:rsidRPr="00786C47">
        <w:rPr>
          <w:rFonts w:ascii="Times New Roman" w:hAnsi="Times New Roman" w:cs="Times New Roman"/>
          <w:sz w:val="28"/>
          <w:szCs w:val="28"/>
          <w:lang w:eastAsia="en-US"/>
        </w:rPr>
        <w:t>и</w:t>
      </w:r>
      <w:r w:rsidRPr="00786C47">
        <w:rPr>
          <w:rFonts w:ascii="Times New Roman" w:hAnsi="Times New Roman" w:cs="Times New Roman"/>
          <w:sz w:val="28"/>
          <w:szCs w:val="28"/>
          <w:lang w:eastAsia="en-US"/>
        </w:rPr>
        <w:t xml:space="preserve"> на суму             6,4 млн. грн. (16 рівень по державі), відшкодовано 0,6 млн. грн. (13 рівень        по державі), накладено арешт на майно на суму 7,8 млн. грн. (9 рівень                  по державі), пред’явлено позовів на суму 6,2 млн. грн. (8 рівень по державі).</w:t>
      </w:r>
    </w:p>
    <w:p w:rsidR="009810AB" w:rsidRPr="00786C47" w:rsidRDefault="009810AB" w:rsidP="009810AB">
      <w:pPr>
        <w:pStyle w:val="a3"/>
        <w:jc w:val="both"/>
        <w:rPr>
          <w:rFonts w:ascii="Times New Roman" w:hAnsi="Times New Roman" w:cs="Times New Roman"/>
          <w:sz w:val="28"/>
          <w:szCs w:val="28"/>
          <w:lang w:eastAsia="en-US"/>
        </w:rPr>
      </w:pPr>
    </w:p>
    <w:p w:rsidR="009810AB" w:rsidRPr="00786C47" w:rsidRDefault="009810AB" w:rsidP="009810AB">
      <w:pPr>
        <w:jc w:val="both"/>
        <w:rPr>
          <w:sz w:val="28"/>
          <w:szCs w:val="28"/>
          <w:lang w:eastAsia="en-US"/>
        </w:rPr>
      </w:pPr>
      <w:r w:rsidRPr="00786C47">
        <w:rPr>
          <w:noProof/>
          <w:sz w:val="28"/>
          <w:szCs w:val="28"/>
        </w:rPr>
        <w:lastRenderedPageBreak/>
        <w:drawing>
          <wp:inline distT="0" distB="0" distL="0" distR="0">
            <wp:extent cx="6045835" cy="3519170"/>
            <wp:effectExtent l="19050" t="0" r="0" b="0"/>
            <wp:docPr id="18" name="Рисунок 18" descr="діаграма корупція зби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діаграма корупція збитки"/>
                    <pic:cNvPicPr>
                      <a:picLocks noChangeAspect="1" noChangeArrowheads="1"/>
                    </pic:cNvPicPr>
                  </pic:nvPicPr>
                  <pic:blipFill>
                    <a:blip r:embed="rId14"/>
                    <a:srcRect/>
                    <a:stretch>
                      <a:fillRect/>
                    </a:stretch>
                  </pic:blipFill>
                  <pic:spPr bwMode="auto">
                    <a:xfrm>
                      <a:off x="0" y="0"/>
                      <a:ext cx="6045835" cy="3519170"/>
                    </a:xfrm>
                    <a:prstGeom prst="rect">
                      <a:avLst/>
                    </a:prstGeom>
                    <a:noFill/>
                    <a:ln w="9525">
                      <a:noFill/>
                      <a:miter lim="800000"/>
                      <a:headEnd/>
                      <a:tailEnd/>
                    </a:ln>
                  </pic:spPr>
                </pic:pic>
              </a:graphicData>
            </a:graphic>
          </wp:inline>
        </w:drawing>
      </w:r>
    </w:p>
    <w:p w:rsidR="009810AB" w:rsidRPr="00786C47" w:rsidRDefault="009810AB" w:rsidP="009810AB">
      <w:pPr>
        <w:jc w:val="both"/>
        <w:rPr>
          <w:sz w:val="28"/>
          <w:szCs w:val="28"/>
          <w:lang w:eastAsia="en-US"/>
        </w:rPr>
      </w:pPr>
    </w:p>
    <w:p w:rsidR="009810AB" w:rsidRPr="00786C47" w:rsidRDefault="0031754E" w:rsidP="009810AB">
      <w:pPr>
        <w:pStyle w:val="a3"/>
        <w:ind w:firstLine="708"/>
        <w:jc w:val="both"/>
        <w:rPr>
          <w:rFonts w:ascii="Times New Roman" w:hAnsi="Times New Roman" w:cs="Times New Roman"/>
          <w:sz w:val="28"/>
          <w:szCs w:val="28"/>
          <w:lang w:eastAsia="en-US"/>
        </w:rPr>
      </w:pPr>
      <w:r w:rsidRPr="00786C47">
        <w:rPr>
          <w:rFonts w:ascii="Times New Roman" w:hAnsi="Times New Roman" w:cs="Times New Roman"/>
          <w:sz w:val="28"/>
          <w:szCs w:val="28"/>
          <w:lang w:eastAsia="en-US"/>
        </w:rPr>
        <w:t>За результатами судового розгляду, у</w:t>
      </w:r>
      <w:r w:rsidR="009810AB" w:rsidRPr="00786C47">
        <w:rPr>
          <w:rFonts w:ascii="Times New Roman" w:hAnsi="Times New Roman" w:cs="Times New Roman"/>
          <w:sz w:val="28"/>
          <w:szCs w:val="28"/>
          <w:lang w:eastAsia="en-US"/>
        </w:rPr>
        <w:t xml:space="preserve"> </w:t>
      </w:r>
      <w:r w:rsidRPr="00786C47">
        <w:rPr>
          <w:rFonts w:ascii="Times New Roman" w:hAnsi="Times New Roman" w:cs="Times New Roman"/>
          <w:sz w:val="28"/>
          <w:szCs w:val="28"/>
          <w:lang w:eastAsia="en-US"/>
        </w:rPr>
        <w:t>першому</w:t>
      </w:r>
      <w:r w:rsidR="009810AB" w:rsidRPr="00786C47">
        <w:rPr>
          <w:rFonts w:ascii="Times New Roman" w:hAnsi="Times New Roman" w:cs="Times New Roman"/>
          <w:sz w:val="28"/>
          <w:szCs w:val="28"/>
          <w:lang w:eastAsia="en-US"/>
        </w:rPr>
        <w:t xml:space="preserve"> півріччі поточного року судами ухвалено </w:t>
      </w:r>
      <w:r w:rsidR="000C31D4" w:rsidRPr="00786C47">
        <w:rPr>
          <w:rFonts w:ascii="Times New Roman" w:hAnsi="Times New Roman" w:cs="Times New Roman"/>
          <w:sz w:val="28"/>
          <w:szCs w:val="28"/>
          <w:lang w:eastAsia="en-US"/>
        </w:rPr>
        <w:t xml:space="preserve">один </w:t>
      </w:r>
      <w:r w:rsidR="009810AB" w:rsidRPr="00786C47">
        <w:rPr>
          <w:rFonts w:ascii="Times New Roman" w:hAnsi="Times New Roman" w:cs="Times New Roman"/>
          <w:sz w:val="28"/>
          <w:szCs w:val="28"/>
          <w:lang w:eastAsia="en-US"/>
        </w:rPr>
        <w:t xml:space="preserve">обвинувальний вирок та </w:t>
      </w:r>
      <w:r w:rsidR="000C31D4" w:rsidRPr="00786C47">
        <w:rPr>
          <w:rFonts w:ascii="Times New Roman" w:hAnsi="Times New Roman" w:cs="Times New Roman"/>
          <w:sz w:val="28"/>
          <w:szCs w:val="28"/>
          <w:lang w:eastAsia="en-US"/>
        </w:rPr>
        <w:t>одне</w:t>
      </w:r>
      <w:r w:rsidR="009810AB" w:rsidRPr="00786C47">
        <w:rPr>
          <w:rFonts w:ascii="Times New Roman" w:hAnsi="Times New Roman" w:cs="Times New Roman"/>
          <w:sz w:val="28"/>
          <w:szCs w:val="28"/>
          <w:lang w:eastAsia="en-US"/>
        </w:rPr>
        <w:t xml:space="preserve"> кримінальне провадження закрито за нереабілітуючими підставами у справах про корупційні кримінальні правопоруше</w:t>
      </w:r>
      <w:r w:rsidR="008D7215" w:rsidRPr="00786C47">
        <w:rPr>
          <w:rFonts w:ascii="Times New Roman" w:hAnsi="Times New Roman" w:cs="Times New Roman"/>
          <w:sz w:val="28"/>
          <w:szCs w:val="28"/>
          <w:lang w:eastAsia="en-US"/>
        </w:rPr>
        <w:t xml:space="preserve">ння, </w:t>
      </w:r>
      <w:r w:rsidR="000C31D4" w:rsidRPr="00786C47">
        <w:rPr>
          <w:rFonts w:ascii="Times New Roman" w:hAnsi="Times New Roman" w:cs="Times New Roman"/>
          <w:sz w:val="28"/>
          <w:szCs w:val="28"/>
          <w:lang w:eastAsia="en-US"/>
        </w:rPr>
        <w:t xml:space="preserve">які </w:t>
      </w:r>
      <w:r w:rsidR="008D7215" w:rsidRPr="00786C47">
        <w:rPr>
          <w:rFonts w:ascii="Times New Roman" w:hAnsi="Times New Roman" w:cs="Times New Roman"/>
          <w:sz w:val="28"/>
          <w:szCs w:val="28"/>
          <w:lang w:eastAsia="en-US"/>
        </w:rPr>
        <w:t xml:space="preserve">набрали законної сили. </w:t>
      </w:r>
    </w:p>
    <w:p w:rsidR="0031754E" w:rsidRPr="00786C47" w:rsidRDefault="009810AB" w:rsidP="000C5EE9">
      <w:pPr>
        <w:pStyle w:val="a3"/>
        <w:ind w:firstLine="708"/>
        <w:jc w:val="both"/>
        <w:rPr>
          <w:rFonts w:ascii="Times New Roman" w:hAnsi="Times New Roman" w:cs="Times New Roman"/>
          <w:sz w:val="28"/>
          <w:szCs w:val="28"/>
          <w:lang w:eastAsia="en-US"/>
        </w:rPr>
      </w:pPr>
      <w:r w:rsidRPr="00786C47">
        <w:rPr>
          <w:rFonts w:ascii="Times New Roman" w:hAnsi="Times New Roman" w:cs="Times New Roman"/>
          <w:bCs/>
          <w:sz w:val="28"/>
          <w:szCs w:val="28"/>
        </w:rPr>
        <w:t>Так, до суду скеровано обвинувальний акт з угодою про визнання винуватості у кримінальному провадженні за ч. 1 ст. 369 КК України стосовно</w:t>
      </w:r>
      <w:r w:rsidR="00BB5582">
        <w:rPr>
          <w:rFonts w:ascii="Times New Roman" w:hAnsi="Times New Roman" w:cs="Times New Roman"/>
          <w:bCs/>
          <w:sz w:val="28"/>
          <w:szCs w:val="28"/>
        </w:rPr>
        <w:t xml:space="preserve"> громадянина</w:t>
      </w:r>
      <w:r w:rsidRPr="00786C47">
        <w:rPr>
          <w:rFonts w:ascii="Times New Roman" w:hAnsi="Times New Roman" w:cs="Times New Roman"/>
          <w:bCs/>
          <w:sz w:val="28"/>
          <w:szCs w:val="28"/>
        </w:rPr>
        <w:t xml:space="preserve"> Т.</w:t>
      </w:r>
      <w:r w:rsidR="000C5EE9" w:rsidRPr="00786C47">
        <w:rPr>
          <w:rFonts w:ascii="Times New Roman" w:hAnsi="Times New Roman" w:cs="Times New Roman"/>
          <w:bCs/>
          <w:sz w:val="28"/>
          <w:szCs w:val="28"/>
        </w:rPr>
        <w:t xml:space="preserve"> </w:t>
      </w:r>
      <w:r w:rsidRPr="00786C47">
        <w:rPr>
          <w:rFonts w:ascii="Times New Roman" w:hAnsi="Times New Roman" w:cs="Times New Roman"/>
          <w:sz w:val="28"/>
          <w:szCs w:val="28"/>
        </w:rPr>
        <w:t>За результатами судового розгляду</w:t>
      </w:r>
      <w:r w:rsidR="000C5EE9" w:rsidRPr="00786C47">
        <w:rPr>
          <w:rFonts w:ascii="Times New Roman" w:hAnsi="Times New Roman" w:cs="Times New Roman"/>
          <w:sz w:val="28"/>
          <w:szCs w:val="28"/>
        </w:rPr>
        <w:t>,</w:t>
      </w:r>
      <w:r w:rsidRPr="00786C47">
        <w:rPr>
          <w:rFonts w:ascii="Times New Roman" w:hAnsi="Times New Roman" w:cs="Times New Roman"/>
          <w:sz w:val="28"/>
          <w:szCs w:val="28"/>
        </w:rPr>
        <w:t xml:space="preserve"> </w:t>
      </w:r>
      <w:proofErr w:type="spellStart"/>
      <w:r w:rsidRPr="00786C47">
        <w:rPr>
          <w:rFonts w:ascii="Times New Roman" w:hAnsi="Times New Roman" w:cs="Times New Roman"/>
          <w:sz w:val="28"/>
          <w:szCs w:val="28"/>
        </w:rPr>
        <w:t>вироком</w:t>
      </w:r>
      <w:proofErr w:type="spellEnd"/>
      <w:r w:rsidRPr="00786C47">
        <w:rPr>
          <w:rFonts w:ascii="Times New Roman" w:hAnsi="Times New Roman" w:cs="Times New Roman"/>
          <w:sz w:val="28"/>
          <w:szCs w:val="28"/>
        </w:rPr>
        <w:t xml:space="preserve"> Очаківського міськрайонного суду </w:t>
      </w:r>
      <w:r w:rsidR="000C5EE9" w:rsidRPr="00786C47">
        <w:rPr>
          <w:rFonts w:ascii="Times New Roman" w:hAnsi="Times New Roman" w:cs="Times New Roman"/>
          <w:sz w:val="28"/>
          <w:szCs w:val="28"/>
        </w:rPr>
        <w:t xml:space="preserve">від 21.01.2020 </w:t>
      </w:r>
      <w:r w:rsidRPr="00786C47">
        <w:rPr>
          <w:rFonts w:ascii="Times New Roman" w:hAnsi="Times New Roman" w:cs="Times New Roman"/>
          <w:sz w:val="28"/>
          <w:szCs w:val="28"/>
        </w:rPr>
        <w:t>затверджено угоду про визнання винуватості та призначено Т. покарання у виді штрафу у розмір</w:t>
      </w:r>
      <w:r w:rsidR="000C5EE9" w:rsidRPr="00786C47">
        <w:rPr>
          <w:rFonts w:ascii="Times New Roman" w:hAnsi="Times New Roman" w:cs="Times New Roman"/>
          <w:sz w:val="28"/>
          <w:szCs w:val="28"/>
        </w:rPr>
        <w:t xml:space="preserve">і </w:t>
      </w:r>
      <w:r w:rsidRPr="00786C47">
        <w:rPr>
          <w:rFonts w:ascii="Times New Roman" w:hAnsi="Times New Roman" w:cs="Times New Roman"/>
          <w:sz w:val="28"/>
          <w:szCs w:val="28"/>
        </w:rPr>
        <w:t>500 неоподаткованих мінімумів доходів громадян (8500 грн.).</w:t>
      </w:r>
      <w:r w:rsidR="0031754E" w:rsidRPr="00786C47">
        <w:rPr>
          <w:rFonts w:ascii="Times New Roman" w:hAnsi="Times New Roman" w:cs="Times New Roman"/>
          <w:sz w:val="28"/>
          <w:szCs w:val="28"/>
          <w:lang w:eastAsia="en-US"/>
        </w:rPr>
        <w:t xml:space="preserve"> </w:t>
      </w:r>
    </w:p>
    <w:p w:rsidR="009810AB" w:rsidRPr="00786C47" w:rsidRDefault="0031754E" w:rsidP="000C5EE9">
      <w:pPr>
        <w:pStyle w:val="a3"/>
        <w:ind w:firstLine="708"/>
        <w:jc w:val="both"/>
        <w:rPr>
          <w:rFonts w:ascii="Times New Roman" w:hAnsi="Times New Roman" w:cs="Times New Roman"/>
          <w:bCs/>
          <w:sz w:val="28"/>
          <w:szCs w:val="28"/>
        </w:rPr>
      </w:pPr>
      <w:r w:rsidRPr="00786C47">
        <w:rPr>
          <w:rFonts w:ascii="Times New Roman" w:hAnsi="Times New Roman" w:cs="Times New Roman"/>
          <w:sz w:val="28"/>
          <w:szCs w:val="28"/>
          <w:lang w:eastAsia="en-US"/>
        </w:rPr>
        <w:t>На кінець півріччя у провадженні судів перебувала 51 справа щодо злочинів зазначеної категорії.</w:t>
      </w:r>
    </w:p>
    <w:p w:rsidR="009810AB" w:rsidRDefault="009810AB" w:rsidP="009810AB">
      <w:pPr>
        <w:pStyle w:val="a3"/>
        <w:jc w:val="both"/>
        <w:rPr>
          <w:rFonts w:ascii="Times New Roman" w:hAnsi="Times New Roman" w:cs="Times New Roman"/>
          <w:sz w:val="28"/>
          <w:szCs w:val="28"/>
          <w:lang w:eastAsia="en-US"/>
        </w:rPr>
      </w:pPr>
    </w:p>
    <w:p w:rsidR="00C90F54" w:rsidRPr="00786C47" w:rsidRDefault="00C90F54" w:rsidP="009810AB">
      <w:pPr>
        <w:pStyle w:val="a3"/>
        <w:jc w:val="both"/>
        <w:rPr>
          <w:rFonts w:ascii="Times New Roman" w:hAnsi="Times New Roman" w:cs="Times New Roman"/>
          <w:sz w:val="28"/>
          <w:szCs w:val="28"/>
          <w:lang w:eastAsia="en-US"/>
        </w:rPr>
      </w:pPr>
    </w:p>
    <w:p w:rsidR="002D3F15" w:rsidRPr="00786C47" w:rsidRDefault="002D3F15" w:rsidP="002D3F15">
      <w:pPr>
        <w:pStyle w:val="a3"/>
        <w:spacing w:after="120"/>
        <w:jc w:val="center"/>
        <w:rPr>
          <w:rFonts w:ascii="Times New Roman" w:eastAsia="Times New Roman" w:hAnsi="Times New Roman" w:cs="Times New Roman"/>
          <w:b/>
          <w:sz w:val="28"/>
          <w:szCs w:val="28"/>
        </w:rPr>
      </w:pPr>
      <w:r w:rsidRPr="00786C47">
        <w:rPr>
          <w:rFonts w:ascii="Times New Roman" w:eastAsia="Times New Roman" w:hAnsi="Times New Roman" w:cs="Times New Roman"/>
          <w:b/>
          <w:sz w:val="28"/>
          <w:szCs w:val="28"/>
        </w:rPr>
        <w:t>Стан роботи органів прокуратури у сфері протидії правопорушенням, пов’язаним з корупцією, поза межами кримінального провадження</w:t>
      </w:r>
    </w:p>
    <w:p w:rsidR="00DC5B49" w:rsidRPr="00786C47" w:rsidRDefault="00DC5B49" w:rsidP="002D3F15">
      <w:pPr>
        <w:pStyle w:val="a3"/>
        <w:spacing w:after="120"/>
        <w:jc w:val="center"/>
        <w:rPr>
          <w:rFonts w:ascii="Times New Roman" w:eastAsia="Times New Roman" w:hAnsi="Times New Roman" w:cs="Times New Roman"/>
          <w:b/>
          <w:sz w:val="28"/>
          <w:szCs w:val="28"/>
        </w:rPr>
      </w:pPr>
    </w:p>
    <w:p w:rsidR="002D3F15" w:rsidRPr="00786C47" w:rsidRDefault="002D3F15" w:rsidP="000C5EE9">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Органами прокуратури області вжито додаткових заходів до підвищення ефективності діяльності у сфері запобігання та протидії корупції.</w:t>
      </w:r>
    </w:p>
    <w:p w:rsidR="002D3F15" w:rsidRPr="00786C47" w:rsidRDefault="00A45E32" w:rsidP="000C5EE9">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Так, у</w:t>
      </w:r>
      <w:r w:rsidR="002D3F15" w:rsidRPr="00786C47">
        <w:rPr>
          <w:rFonts w:ascii="Times New Roman" w:hAnsi="Times New Roman" w:cs="Times New Roman"/>
          <w:sz w:val="28"/>
          <w:szCs w:val="28"/>
        </w:rPr>
        <w:t>продовж першого півріччя 2020 року спеціально уповноваженими суб’єктами у сфері протидії корупції (органи Національної поліції області)</w:t>
      </w:r>
      <w:r w:rsidR="008D7215" w:rsidRPr="00786C47">
        <w:rPr>
          <w:rFonts w:ascii="Times New Roman" w:hAnsi="Times New Roman" w:cs="Times New Roman"/>
          <w:sz w:val="28"/>
          <w:szCs w:val="28"/>
        </w:rPr>
        <w:t>,</w:t>
      </w:r>
      <w:r w:rsidR="002D3F15" w:rsidRPr="00786C47">
        <w:rPr>
          <w:rFonts w:ascii="Times New Roman" w:hAnsi="Times New Roman" w:cs="Times New Roman"/>
          <w:sz w:val="28"/>
          <w:szCs w:val="28"/>
        </w:rPr>
        <w:t xml:space="preserve"> за погодження прокуратури області</w:t>
      </w:r>
      <w:r w:rsidR="008D7215" w:rsidRPr="00786C47">
        <w:rPr>
          <w:rFonts w:ascii="Times New Roman" w:hAnsi="Times New Roman" w:cs="Times New Roman"/>
          <w:sz w:val="28"/>
          <w:szCs w:val="28"/>
        </w:rPr>
        <w:t>,</w:t>
      </w:r>
      <w:r w:rsidR="002D3F15" w:rsidRPr="00786C47">
        <w:rPr>
          <w:rFonts w:ascii="Times New Roman" w:hAnsi="Times New Roman" w:cs="Times New Roman"/>
          <w:sz w:val="28"/>
          <w:szCs w:val="28"/>
        </w:rPr>
        <w:t xml:space="preserve"> складен</w:t>
      </w:r>
      <w:r w:rsidR="000C5EE9" w:rsidRPr="00786C47">
        <w:rPr>
          <w:rFonts w:ascii="Times New Roman" w:hAnsi="Times New Roman" w:cs="Times New Roman"/>
          <w:sz w:val="28"/>
          <w:szCs w:val="28"/>
        </w:rPr>
        <w:t xml:space="preserve">о та направлено </w:t>
      </w:r>
      <w:r w:rsidR="002D3F15" w:rsidRPr="00786C47">
        <w:rPr>
          <w:rFonts w:ascii="Times New Roman" w:hAnsi="Times New Roman" w:cs="Times New Roman"/>
          <w:sz w:val="28"/>
          <w:szCs w:val="28"/>
        </w:rPr>
        <w:t>до суду 212 протоколів про адміністративні правопорушен</w:t>
      </w:r>
      <w:r w:rsidR="000C5EE9" w:rsidRPr="00786C47">
        <w:rPr>
          <w:rFonts w:ascii="Times New Roman" w:hAnsi="Times New Roman" w:cs="Times New Roman"/>
          <w:sz w:val="28"/>
          <w:szCs w:val="28"/>
        </w:rPr>
        <w:t>ня, пов’язані</w:t>
      </w:r>
      <w:r w:rsidR="002D3F15" w:rsidRPr="00786C47">
        <w:rPr>
          <w:rFonts w:ascii="Times New Roman" w:hAnsi="Times New Roman" w:cs="Times New Roman"/>
          <w:sz w:val="28"/>
          <w:szCs w:val="28"/>
        </w:rPr>
        <w:t xml:space="preserve"> з корупцією (за 6 місяців 2019 року </w:t>
      </w:r>
      <w:r w:rsidR="00FA12E9" w:rsidRPr="00786C47">
        <w:t xml:space="preserve">– </w:t>
      </w:r>
      <w:r w:rsidR="002D3F15" w:rsidRPr="00786C47">
        <w:rPr>
          <w:rFonts w:ascii="Times New Roman" w:hAnsi="Times New Roman" w:cs="Times New Roman"/>
          <w:sz w:val="28"/>
          <w:szCs w:val="28"/>
        </w:rPr>
        <w:t>181).</w:t>
      </w:r>
    </w:p>
    <w:p w:rsidR="002D3F15" w:rsidRPr="00786C47" w:rsidRDefault="00A5027B" w:rsidP="000C5EE9">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lastRenderedPageBreak/>
        <w:t>Також, п</w:t>
      </w:r>
      <w:r w:rsidR="002D3F15" w:rsidRPr="00786C47">
        <w:rPr>
          <w:rFonts w:ascii="Times New Roman" w:hAnsi="Times New Roman" w:cs="Times New Roman"/>
          <w:sz w:val="28"/>
          <w:szCs w:val="28"/>
        </w:rPr>
        <w:t>рокурорами забезпечено участь у розгляді судам</w:t>
      </w:r>
      <w:r w:rsidR="008D7215" w:rsidRPr="00786C47">
        <w:rPr>
          <w:rFonts w:ascii="Times New Roman" w:hAnsi="Times New Roman" w:cs="Times New Roman"/>
          <w:sz w:val="28"/>
          <w:szCs w:val="28"/>
        </w:rPr>
        <w:t xml:space="preserve">и </w:t>
      </w:r>
      <w:r w:rsidRPr="00786C47">
        <w:rPr>
          <w:rFonts w:ascii="Times New Roman" w:hAnsi="Times New Roman" w:cs="Times New Roman"/>
          <w:sz w:val="28"/>
          <w:szCs w:val="28"/>
        </w:rPr>
        <w:t xml:space="preserve">                  </w:t>
      </w:r>
      <w:r w:rsidR="002D3F15" w:rsidRPr="00786C47">
        <w:rPr>
          <w:rFonts w:ascii="Times New Roman" w:hAnsi="Times New Roman" w:cs="Times New Roman"/>
          <w:sz w:val="28"/>
          <w:szCs w:val="28"/>
        </w:rPr>
        <w:t>88 протоколів про адміністративні правопорушення, пов’яза</w:t>
      </w:r>
      <w:r w:rsidR="008D7215" w:rsidRPr="00786C47">
        <w:rPr>
          <w:rFonts w:ascii="Times New Roman" w:hAnsi="Times New Roman" w:cs="Times New Roman"/>
          <w:sz w:val="28"/>
          <w:szCs w:val="28"/>
        </w:rPr>
        <w:t>ні з корупцією.</w:t>
      </w:r>
      <w:r w:rsidR="002D3F15" w:rsidRPr="00786C47">
        <w:rPr>
          <w:rFonts w:ascii="Times New Roman" w:hAnsi="Times New Roman" w:cs="Times New Roman"/>
          <w:sz w:val="28"/>
          <w:szCs w:val="28"/>
        </w:rPr>
        <w:t xml:space="preserve"> За результатами розгляду </w:t>
      </w:r>
      <w:r w:rsidRPr="00786C47">
        <w:rPr>
          <w:rFonts w:ascii="Times New Roman" w:hAnsi="Times New Roman" w:cs="Times New Roman"/>
          <w:sz w:val="28"/>
          <w:szCs w:val="28"/>
        </w:rPr>
        <w:t>зазначених протокол</w:t>
      </w:r>
      <w:r w:rsidR="006634A9">
        <w:rPr>
          <w:rFonts w:ascii="Times New Roman" w:hAnsi="Times New Roman" w:cs="Times New Roman"/>
          <w:sz w:val="28"/>
          <w:szCs w:val="28"/>
        </w:rPr>
        <w:t>і</w:t>
      </w:r>
      <w:r w:rsidRPr="00786C47">
        <w:rPr>
          <w:rFonts w:ascii="Times New Roman" w:hAnsi="Times New Roman" w:cs="Times New Roman"/>
          <w:sz w:val="28"/>
          <w:szCs w:val="28"/>
        </w:rPr>
        <w:t>в</w:t>
      </w:r>
      <w:r w:rsidR="000C31D4" w:rsidRPr="00786C47">
        <w:rPr>
          <w:rFonts w:ascii="Times New Roman" w:hAnsi="Times New Roman" w:cs="Times New Roman"/>
          <w:sz w:val="28"/>
          <w:szCs w:val="28"/>
        </w:rPr>
        <w:t>,</w:t>
      </w:r>
      <w:r w:rsidR="002D3F15" w:rsidRPr="00786C47">
        <w:rPr>
          <w:rFonts w:ascii="Times New Roman" w:hAnsi="Times New Roman" w:cs="Times New Roman"/>
          <w:sz w:val="28"/>
          <w:szCs w:val="28"/>
        </w:rPr>
        <w:t xml:space="preserve"> адміністративне стягнення у вигляді штрафу накладено на 45 осіб (6 місяців 2019 року - 35), </w:t>
      </w:r>
      <w:r w:rsidR="000C31D4" w:rsidRPr="00786C47">
        <w:rPr>
          <w:rFonts w:ascii="Times New Roman" w:hAnsi="Times New Roman" w:cs="Times New Roman"/>
          <w:sz w:val="28"/>
          <w:szCs w:val="28"/>
        </w:rPr>
        <w:t xml:space="preserve">а </w:t>
      </w:r>
      <w:r w:rsidR="002D3F15" w:rsidRPr="00786C47">
        <w:rPr>
          <w:rFonts w:ascii="Times New Roman" w:hAnsi="Times New Roman" w:cs="Times New Roman"/>
          <w:sz w:val="28"/>
          <w:szCs w:val="28"/>
        </w:rPr>
        <w:t xml:space="preserve">43 справи </w:t>
      </w:r>
      <w:r w:rsidR="000C31D4" w:rsidRPr="00786C47">
        <w:rPr>
          <w:rFonts w:ascii="Times New Roman" w:hAnsi="Times New Roman" w:cs="Times New Roman"/>
          <w:sz w:val="28"/>
          <w:szCs w:val="28"/>
        </w:rPr>
        <w:t xml:space="preserve">- </w:t>
      </w:r>
      <w:r w:rsidR="002D3F15" w:rsidRPr="00786C47">
        <w:rPr>
          <w:rFonts w:ascii="Times New Roman" w:hAnsi="Times New Roman" w:cs="Times New Roman"/>
          <w:sz w:val="28"/>
          <w:szCs w:val="28"/>
        </w:rPr>
        <w:t xml:space="preserve"> закрито.</w:t>
      </w:r>
    </w:p>
    <w:p w:rsidR="002D3F15" w:rsidRPr="00786C47" w:rsidRDefault="000C5EE9" w:rsidP="000C5EE9">
      <w:pPr>
        <w:pStyle w:val="a3"/>
        <w:ind w:firstLine="708"/>
        <w:jc w:val="both"/>
        <w:rPr>
          <w:rFonts w:ascii="Times New Roman" w:hAnsi="Times New Roman" w:cs="Times New Roman"/>
          <w:iCs/>
          <w:sz w:val="28"/>
          <w:szCs w:val="28"/>
        </w:rPr>
      </w:pPr>
      <w:r w:rsidRPr="00786C47">
        <w:rPr>
          <w:rFonts w:ascii="Times New Roman" w:hAnsi="Times New Roman" w:cs="Times New Roman"/>
          <w:iCs/>
          <w:sz w:val="28"/>
          <w:szCs w:val="28"/>
        </w:rPr>
        <w:t xml:space="preserve">Зокрема, </w:t>
      </w:r>
      <w:r w:rsidR="002D3F15" w:rsidRPr="00786C47">
        <w:rPr>
          <w:rFonts w:ascii="Times New Roman" w:hAnsi="Times New Roman" w:cs="Times New Roman"/>
          <w:iCs/>
          <w:sz w:val="28"/>
          <w:szCs w:val="28"/>
        </w:rPr>
        <w:t>28.04.2020 до Центрального районного суду міста Миколаєва скеровано 2 протоколи, складені за ч. 2 ст. 172-7 КУпАП відносно депутата Миколаївської міської ради, котрий в умовах реального конфлікту інтересів проголосував за включення до порядку денного питання про обрання його секретарем, а в подальшому й про призначення його секретарем постійної комісії міської ради з питань містобудування, архітектури і будівництва, регулювання земельних відносин та екології.</w:t>
      </w:r>
      <w:r w:rsidRPr="00786C47">
        <w:rPr>
          <w:rFonts w:ascii="Times New Roman" w:hAnsi="Times New Roman" w:cs="Times New Roman"/>
          <w:iCs/>
          <w:sz w:val="28"/>
          <w:szCs w:val="28"/>
        </w:rPr>
        <w:t xml:space="preserve"> </w:t>
      </w:r>
      <w:r w:rsidR="002D3F15" w:rsidRPr="00786C47">
        <w:rPr>
          <w:rFonts w:ascii="Times New Roman" w:hAnsi="Times New Roman" w:cs="Times New Roman"/>
          <w:iCs/>
          <w:sz w:val="28"/>
          <w:szCs w:val="28"/>
        </w:rPr>
        <w:t>Постановою Центрального районного суду міста Миколає</w:t>
      </w:r>
      <w:r w:rsidRPr="00786C47">
        <w:rPr>
          <w:rFonts w:ascii="Times New Roman" w:hAnsi="Times New Roman" w:cs="Times New Roman"/>
          <w:iCs/>
          <w:sz w:val="28"/>
          <w:szCs w:val="28"/>
        </w:rPr>
        <w:t xml:space="preserve">ва </w:t>
      </w:r>
      <w:r w:rsidR="002D3F15" w:rsidRPr="00786C47">
        <w:rPr>
          <w:rFonts w:ascii="Times New Roman" w:hAnsi="Times New Roman" w:cs="Times New Roman"/>
          <w:iCs/>
          <w:sz w:val="28"/>
          <w:szCs w:val="28"/>
        </w:rPr>
        <w:t xml:space="preserve">від 09.06.2020 зазначену особу визнано винною у вчинені адміністративних правопорушень, передбачених ч. 2 </w:t>
      </w:r>
      <w:r w:rsidRPr="00786C47">
        <w:rPr>
          <w:rFonts w:ascii="Times New Roman" w:hAnsi="Times New Roman" w:cs="Times New Roman"/>
          <w:iCs/>
          <w:sz w:val="28"/>
          <w:szCs w:val="28"/>
        </w:rPr>
        <w:t xml:space="preserve">            </w:t>
      </w:r>
      <w:r w:rsidR="002D3F15" w:rsidRPr="00786C47">
        <w:rPr>
          <w:rFonts w:ascii="Times New Roman" w:hAnsi="Times New Roman" w:cs="Times New Roman"/>
          <w:iCs/>
          <w:sz w:val="28"/>
          <w:szCs w:val="28"/>
        </w:rPr>
        <w:t>ст. 172-7 КУпАП, та накладено стяг</w:t>
      </w:r>
      <w:r w:rsidRPr="00786C47">
        <w:rPr>
          <w:rFonts w:ascii="Times New Roman" w:hAnsi="Times New Roman" w:cs="Times New Roman"/>
          <w:iCs/>
          <w:sz w:val="28"/>
          <w:szCs w:val="28"/>
        </w:rPr>
        <w:t xml:space="preserve">нення  </w:t>
      </w:r>
      <w:r w:rsidR="002D3F15" w:rsidRPr="00786C47">
        <w:rPr>
          <w:rFonts w:ascii="Times New Roman" w:hAnsi="Times New Roman" w:cs="Times New Roman"/>
          <w:iCs/>
          <w:sz w:val="28"/>
          <w:szCs w:val="28"/>
        </w:rPr>
        <w:t>у вигляді штрафу в сумі 5100 грн.</w:t>
      </w:r>
      <w:r w:rsidRPr="00786C47">
        <w:rPr>
          <w:rFonts w:ascii="Times New Roman" w:hAnsi="Times New Roman" w:cs="Times New Roman"/>
          <w:iCs/>
          <w:sz w:val="28"/>
          <w:szCs w:val="28"/>
        </w:rPr>
        <w:t xml:space="preserve"> П</w:t>
      </w:r>
      <w:r w:rsidR="002D3F15" w:rsidRPr="00786C47">
        <w:rPr>
          <w:rFonts w:ascii="Times New Roman" w:hAnsi="Times New Roman" w:cs="Times New Roman"/>
          <w:iCs/>
          <w:sz w:val="28"/>
          <w:szCs w:val="28"/>
        </w:rPr>
        <w:t>остановою Миколаївського апеляційно</w:t>
      </w:r>
      <w:r w:rsidRPr="00786C47">
        <w:rPr>
          <w:rFonts w:ascii="Times New Roman" w:hAnsi="Times New Roman" w:cs="Times New Roman"/>
          <w:iCs/>
          <w:sz w:val="28"/>
          <w:szCs w:val="28"/>
        </w:rPr>
        <w:t>го суду</w:t>
      </w:r>
      <w:r w:rsidR="002D3F15" w:rsidRPr="00786C47">
        <w:rPr>
          <w:rFonts w:ascii="Times New Roman" w:hAnsi="Times New Roman" w:cs="Times New Roman"/>
          <w:iCs/>
          <w:sz w:val="28"/>
          <w:szCs w:val="28"/>
        </w:rPr>
        <w:t xml:space="preserve"> від 13.07.2020 у задоволенні апеляцій</w:t>
      </w:r>
      <w:r w:rsidRPr="00786C47">
        <w:rPr>
          <w:rFonts w:ascii="Times New Roman" w:hAnsi="Times New Roman" w:cs="Times New Roman"/>
          <w:iCs/>
          <w:sz w:val="28"/>
          <w:szCs w:val="28"/>
        </w:rPr>
        <w:t>ної ска</w:t>
      </w:r>
      <w:r w:rsidR="008D7215" w:rsidRPr="00786C47">
        <w:rPr>
          <w:rFonts w:ascii="Times New Roman" w:hAnsi="Times New Roman" w:cs="Times New Roman"/>
          <w:iCs/>
          <w:sz w:val="28"/>
          <w:szCs w:val="28"/>
        </w:rPr>
        <w:t>рги правопорушника відмовлено,</w:t>
      </w:r>
      <w:r w:rsidRPr="00786C47">
        <w:rPr>
          <w:rFonts w:ascii="Times New Roman" w:hAnsi="Times New Roman" w:cs="Times New Roman"/>
          <w:iCs/>
          <w:sz w:val="28"/>
          <w:szCs w:val="28"/>
        </w:rPr>
        <w:t xml:space="preserve"> </w:t>
      </w:r>
      <w:r w:rsidR="002D3F15" w:rsidRPr="00786C47">
        <w:rPr>
          <w:rFonts w:ascii="Times New Roman" w:hAnsi="Times New Roman" w:cs="Times New Roman"/>
          <w:iCs/>
          <w:sz w:val="28"/>
          <w:szCs w:val="28"/>
        </w:rPr>
        <w:t xml:space="preserve">постанову Центрального районного суду </w:t>
      </w:r>
      <w:r w:rsidRPr="00786C47">
        <w:rPr>
          <w:rFonts w:ascii="Times New Roman" w:hAnsi="Times New Roman" w:cs="Times New Roman"/>
          <w:iCs/>
          <w:sz w:val="28"/>
          <w:szCs w:val="28"/>
        </w:rPr>
        <w:t xml:space="preserve">м. Миколаєва від 09.06.2020 </w:t>
      </w:r>
      <w:r w:rsidR="002D3F15" w:rsidRPr="00786C47">
        <w:rPr>
          <w:rFonts w:ascii="Times New Roman" w:hAnsi="Times New Roman" w:cs="Times New Roman"/>
          <w:iCs/>
          <w:sz w:val="28"/>
          <w:szCs w:val="28"/>
        </w:rPr>
        <w:t>залишено без змін.</w:t>
      </w:r>
    </w:p>
    <w:p w:rsidR="00000E2E" w:rsidRDefault="002D3F15" w:rsidP="0051026A">
      <w:pPr>
        <w:pStyle w:val="2"/>
        <w:ind w:firstLine="709"/>
        <w:jc w:val="both"/>
        <w:rPr>
          <w:rStyle w:val="a6"/>
          <w:rFonts w:eastAsiaTheme="minorEastAsia"/>
        </w:rPr>
      </w:pPr>
      <w:r w:rsidRPr="00786C47">
        <w:t xml:space="preserve">У порядку статті 65 Закону України «Про запобігання корупції» органами прокуратури області </w:t>
      </w:r>
      <w:proofErr w:type="spellStart"/>
      <w:r w:rsidRPr="00786C47">
        <w:t>внесено</w:t>
      </w:r>
      <w:proofErr w:type="spellEnd"/>
      <w:r w:rsidRPr="00786C47">
        <w:t xml:space="preserve"> 42 подання, які </w:t>
      </w:r>
      <w:r w:rsidR="000C31D4" w:rsidRPr="00786C47">
        <w:t>розглянуті із вжиттям заходів до усунення порушень вимог законодавства.</w:t>
      </w:r>
      <w:r w:rsidR="00000E2E">
        <w:t xml:space="preserve"> </w:t>
      </w:r>
      <w:r w:rsidR="00000E2E" w:rsidRPr="00000E2E">
        <w:rPr>
          <w:rStyle w:val="a6"/>
          <w:rFonts w:eastAsiaTheme="minorEastAsia"/>
        </w:rPr>
        <w:t>До дисциплінарної відповідальності притягнуто 6 осіб.</w:t>
      </w:r>
    </w:p>
    <w:p w:rsidR="008A4177" w:rsidRPr="00000E2E" w:rsidRDefault="008A4177" w:rsidP="0051026A">
      <w:pPr>
        <w:pStyle w:val="2"/>
        <w:ind w:firstLine="709"/>
        <w:jc w:val="both"/>
        <w:rPr>
          <w:rStyle w:val="a6"/>
          <w:rFonts w:eastAsiaTheme="minorEastAsia"/>
        </w:rPr>
      </w:pPr>
    </w:p>
    <w:p w:rsidR="00A5027B" w:rsidRPr="00786C47" w:rsidRDefault="00B54B72" w:rsidP="000C31D4">
      <w:pPr>
        <w:pBdr>
          <w:bottom w:val="single" w:sz="12" w:space="31" w:color="FFFFFF"/>
        </w:pBdr>
        <w:tabs>
          <w:tab w:val="left" w:pos="9633"/>
        </w:tabs>
        <w:spacing w:after="0" w:line="240" w:lineRule="auto"/>
        <w:ind w:right="5" w:firstLine="720"/>
        <w:jc w:val="both"/>
        <w:rPr>
          <w:rFonts w:ascii="Times New Roman" w:hAnsi="Times New Roman" w:cs="Times New Roman"/>
          <w:iCs/>
          <w:sz w:val="28"/>
          <w:szCs w:val="28"/>
        </w:rPr>
      </w:pPr>
      <w:r w:rsidRPr="009D3C0D">
        <w:rPr>
          <w:noProof/>
          <w:sz w:val="28"/>
          <w:szCs w:val="28"/>
        </w:rPr>
        <w:drawing>
          <wp:inline distT="0" distB="0" distL="0" distR="0" wp14:anchorId="4E667321" wp14:editId="4B5BA449">
            <wp:extent cx="5410200" cy="3451860"/>
            <wp:effectExtent l="0" t="0" r="0" b="0"/>
            <wp:docPr id="6" name="Діагра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A4177" w:rsidRDefault="008A417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8D7215" w:rsidRPr="00786C47" w:rsidRDefault="003566DE" w:rsidP="00191FF5">
      <w:pPr>
        <w:spacing w:after="0" w:line="240" w:lineRule="auto"/>
        <w:jc w:val="center"/>
        <w:rPr>
          <w:rFonts w:ascii="Times New Roman" w:eastAsia="Times New Roman" w:hAnsi="Times New Roman" w:cs="Times New Roman"/>
          <w:b/>
          <w:sz w:val="28"/>
          <w:szCs w:val="28"/>
        </w:rPr>
      </w:pPr>
      <w:r w:rsidRPr="00786C47">
        <w:rPr>
          <w:rFonts w:ascii="Times New Roman" w:eastAsia="Times New Roman" w:hAnsi="Times New Roman" w:cs="Times New Roman"/>
          <w:b/>
          <w:sz w:val="28"/>
          <w:szCs w:val="28"/>
        </w:rPr>
        <w:lastRenderedPageBreak/>
        <w:t xml:space="preserve">Стан роботи органів прокуратури області на напрямку </w:t>
      </w:r>
    </w:p>
    <w:p w:rsidR="003566DE" w:rsidRPr="00786C47" w:rsidRDefault="003566DE" w:rsidP="00191FF5">
      <w:pPr>
        <w:spacing w:after="0" w:line="240" w:lineRule="auto"/>
        <w:jc w:val="center"/>
        <w:rPr>
          <w:rFonts w:ascii="Times New Roman" w:hAnsi="Times New Roman" w:cs="Times New Roman"/>
          <w:b/>
          <w:sz w:val="28"/>
          <w:szCs w:val="28"/>
        </w:rPr>
      </w:pPr>
      <w:r w:rsidRPr="00786C47">
        <w:rPr>
          <w:rFonts w:ascii="Times New Roman" w:eastAsia="Times New Roman" w:hAnsi="Times New Roman" w:cs="Times New Roman"/>
          <w:b/>
          <w:sz w:val="28"/>
          <w:szCs w:val="28"/>
        </w:rPr>
        <w:t>підтримання обвинувачення</w:t>
      </w:r>
      <w:r w:rsidR="009810AB" w:rsidRPr="00786C47">
        <w:rPr>
          <w:rFonts w:ascii="Times New Roman" w:eastAsia="Times New Roman" w:hAnsi="Times New Roman" w:cs="Times New Roman"/>
          <w:b/>
          <w:sz w:val="28"/>
          <w:szCs w:val="28"/>
        </w:rPr>
        <w:t xml:space="preserve"> </w:t>
      </w:r>
    </w:p>
    <w:p w:rsidR="003566DE" w:rsidRPr="00786C47" w:rsidRDefault="003566DE" w:rsidP="00191FF5">
      <w:pPr>
        <w:spacing w:after="0" w:line="240" w:lineRule="auto"/>
        <w:jc w:val="center"/>
        <w:rPr>
          <w:rFonts w:ascii="Times New Roman" w:hAnsi="Times New Roman" w:cs="Times New Roman"/>
          <w:b/>
          <w:sz w:val="28"/>
          <w:szCs w:val="28"/>
        </w:rPr>
      </w:pPr>
      <w:r w:rsidRPr="00786C47">
        <w:rPr>
          <w:rFonts w:ascii="Times New Roman" w:eastAsia="Times New Roman" w:hAnsi="Times New Roman" w:cs="Times New Roman"/>
          <w:b/>
          <w:sz w:val="28"/>
          <w:szCs w:val="28"/>
        </w:rPr>
        <w:t xml:space="preserve"> </w:t>
      </w:r>
    </w:p>
    <w:p w:rsidR="00191FF5" w:rsidRPr="00786C47" w:rsidRDefault="00191FF5" w:rsidP="00191FF5">
      <w:pPr>
        <w:pStyle w:val="a3"/>
        <w:jc w:val="both"/>
        <w:rPr>
          <w:rFonts w:ascii="Times New Roman" w:hAnsi="Times New Roman" w:cs="Times New Roman"/>
          <w:sz w:val="28"/>
          <w:szCs w:val="28"/>
        </w:rPr>
      </w:pPr>
      <w:r w:rsidRPr="00786C47">
        <w:rPr>
          <w:rFonts w:ascii="Times New Roman" w:hAnsi="Times New Roman" w:cs="Times New Roman"/>
          <w:b/>
          <w:sz w:val="28"/>
          <w:szCs w:val="28"/>
        </w:rPr>
        <w:tab/>
      </w:r>
      <w:r w:rsidRPr="00786C47">
        <w:rPr>
          <w:rFonts w:ascii="Times New Roman" w:hAnsi="Times New Roman" w:cs="Times New Roman"/>
          <w:sz w:val="28"/>
          <w:szCs w:val="28"/>
        </w:rPr>
        <w:t>Упродовж І півріччя 2020 року судами області</w:t>
      </w:r>
      <w:r w:rsidR="008B5C8A" w:rsidRPr="00786C47">
        <w:rPr>
          <w:rFonts w:ascii="Times New Roman" w:hAnsi="Times New Roman" w:cs="Times New Roman"/>
          <w:sz w:val="28"/>
          <w:szCs w:val="28"/>
        </w:rPr>
        <w:t>,</w:t>
      </w:r>
      <w:r w:rsidRPr="00786C47">
        <w:rPr>
          <w:rFonts w:ascii="Times New Roman" w:hAnsi="Times New Roman" w:cs="Times New Roman"/>
          <w:sz w:val="28"/>
          <w:szCs w:val="28"/>
        </w:rPr>
        <w:t xml:space="preserve"> за участі прокурів</w:t>
      </w:r>
      <w:r w:rsidR="008B5C8A" w:rsidRPr="00786C47">
        <w:rPr>
          <w:rFonts w:ascii="Times New Roman" w:hAnsi="Times New Roman" w:cs="Times New Roman"/>
          <w:sz w:val="28"/>
          <w:szCs w:val="28"/>
        </w:rPr>
        <w:t>,</w:t>
      </w:r>
      <w:r w:rsidRPr="00786C47">
        <w:rPr>
          <w:rFonts w:ascii="Times New Roman" w:hAnsi="Times New Roman" w:cs="Times New Roman"/>
          <w:sz w:val="28"/>
          <w:szCs w:val="28"/>
        </w:rPr>
        <w:t xml:space="preserve"> розглянуто 1637  кримінальних проваджень із прийняттям рішення по суті. </w:t>
      </w:r>
      <w:r w:rsidR="000C31D4" w:rsidRPr="00786C47">
        <w:rPr>
          <w:rFonts w:ascii="Times New Roman" w:hAnsi="Times New Roman" w:cs="Times New Roman"/>
          <w:sz w:val="28"/>
          <w:szCs w:val="28"/>
        </w:rPr>
        <w:t>Зокрема, прокурорами в</w:t>
      </w:r>
      <w:r w:rsidRPr="00786C47">
        <w:rPr>
          <w:rFonts w:ascii="Times New Roman" w:hAnsi="Times New Roman" w:cs="Times New Roman"/>
          <w:sz w:val="28"/>
          <w:szCs w:val="28"/>
        </w:rPr>
        <w:t xml:space="preserve">зято участь у розгляді 1156 проваджень із постановленням обвинувального </w:t>
      </w:r>
      <w:proofErr w:type="spellStart"/>
      <w:r w:rsidRPr="00786C47">
        <w:rPr>
          <w:rFonts w:ascii="Times New Roman" w:hAnsi="Times New Roman" w:cs="Times New Roman"/>
          <w:sz w:val="28"/>
          <w:szCs w:val="28"/>
        </w:rPr>
        <w:t>вироку</w:t>
      </w:r>
      <w:proofErr w:type="spellEnd"/>
      <w:r w:rsidRPr="00786C47">
        <w:rPr>
          <w:rFonts w:ascii="Times New Roman" w:hAnsi="Times New Roman" w:cs="Times New Roman"/>
          <w:sz w:val="28"/>
          <w:szCs w:val="28"/>
        </w:rPr>
        <w:t xml:space="preserve">, у тому числі  313 </w:t>
      </w:r>
      <w:proofErr w:type="spellStart"/>
      <w:r w:rsidRPr="00786C47">
        <w:rPr>
          <w:rFonts w:ascii="Times New Roman" w:hAnsi="Times New Roman" w:cs="Times New Roman"/>
          <w:sz w:val="28"/>
          <w:szCs w:val="28"/>
        </w:rPr>
        <w:t>вироків</w:t>
      </w:r>
      <w:proofErr w:type="spellEnd"/>
      <w:r w:rsidRPr="00786C47">
        <w:rPr>
          <w:rFonts w:ascii="Times New Roman" w:hAnsi="Times New Roman" w:cs="Times New Roman"/>
          <w:sz w:val="28"/>
          <w:szCs w:val="28"/>
        </w:rPr>
        <w:t xml:space="preserve"> на підставі угод (118 - про примирення</w:t>
      </w:r>
      <w:r w:rsidR="00521B7F" w:rsidRPr="00786C47">
        <w:rPr>
          <w:rFonts w:ascii="Times New Roman" w:hAnsi="Times New Roman" w:cs="Times New Roman"/>
          <w:sz w:val="28"/>
          <w:szCs w:val="28"/>
        </w:rPr>
        <w:t xml:space="preserve"> та</w:t>
      </w:r>
      <w:r w:rsidRPr="00786C47">
        <w:rPr>
          <w:rFonts w:ascii="Times New Roman" w:hAnsi="Times New Roman" w:cs="Times New Roman"/>
          <w:sz w:val="28"/>
          <w:szCs w:val="28"/>
        </w:rPr>
        <w:t xml:space="preserve"> 195 – про визнання винуватості).</w:t>
      </w:r>
    </w:p>
    <w:p w:rsidR="008207C3" w:rsidRPr="00786C47" w:rsidRDefault="00191FF5" w:rsidP="008207C3">
      <w:pPr>
        <w:pStyle w:val="a3"/>
        <w:ind w:left="708"/>
        <w:jc w:val="both"/>
        <w:rPr>
          <w:rFonts w:ascii="Times New Roman" w:hAnsi="Times New Roman" w:cs="Times New Roman"/>
          <w:sz w:val="28"/>
          <w:szCs w:val="28"/>
        </w:rPr>
      </w:pPr>
      <w:r w:rsidRPr="00786C47">
        <w:rPr>
          <w:rFonts w:ascii="Times New Roman" w:hAnsi="Times New Roman"/>
          <w:noProof/>
          <w:sz w:val="28"/>
          <w:szCs w:val="28"/>
        </w:rPr>
        <w:drawing>
          <wp:inline distT="0" distB="0" distL="0" distR="0">
            <wp:extent cx="5426075" cy="3082925"/>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1FF5" w:rsidRPr="00786C47" w:rsidRDefault="000E135B" w:rsidP="006316E6">
      <w:pPr>
        <w:pStyle w:val="a3"/>
        <w:ind w:firstLine="708"/>
        <w:jc w:val="both"/>
        <w:rPr>
          <w:rFonts w:ascii="Times New Roman" w:hAnsi="Times New Roman" w:cs="Times New Roman"/>
          <w:sz w:val="28"/>
          <w:szCs w:val="28"/>
        </w:rPr>
      </w:pPr>
      <w:r>
        <w:rPr>
          <w:rFonts w:ascii="Times New Roman" w:hAnsi="Times New Roman" w:cs="Times New Roman"/>
          <w:sz w:val="28"/>
          <w:szCs w:val="28"/>
        </w:rPr>
        <w:t>К</w:t>
      </w:r>
      <w:r w:rsidR="000C31D4" w:rsidRPr="00786C47">
        <w:rPr>
          <w:rFonts w:ascii="Times New Roman" w:hAnsi="Times New Roman" w:cs="Times New Roman"/>
          <w:sz w:val="28"/>
          <w:szCs w:val="28"/>
        </w:rPr>
        <w:t>рім цього, з</w:t>
      </w:r>
      <w:r w:rsidR="00191FF5" w:rsidRPr="00786C47">
        <w:rPr>
          <w:rFonts w:ascii="Times New Roman" w:hAnsi="Times New Roman" w:cs="Times New Roman"/>
          <w:sz w:val="28"/>
          <w:szCs w:val="28"/>
        </w:rPr>
        <w:t>абезпечено участь прокурора у</w:t>
      </w:r>
      <w:r w:rsidR="008207C3" w:rsidRPr="00786C47">
        <w:rPr>
          <w:rFonts w:ascii="Times New Roman" w:hAnsi="Times New Roman" w:cs="Times New Roman"/>
          <w:sz w:val="28"/>
          <w:szCs w:val="28"/>
        </w:rPr>
        <w:t xml:space="preserve"> розгляді апеляційним судом 278 </w:t>
      </w:r>
      <w:r w:rsidR="00191FF5" w:rsidRPr="00786C47">
        <w:rPr>
          <w:rFonts w:ascii="Times New Roman" w:hAnsi="Times New Roman" w:cs="Times New Roman"/>
          <w:sz w:val="28"/>
          <w:szCs w:val="28"/>
        </w:rPr>
        <w:t xml:space="preserve">кримінальних проваджень. </w:t>
      </w:r>
    </w:p>
    <w:p w:rsidR="00191FF5" w:rsidRPr="00786C47" w:rsidRDefault="00191FF5" w:rsidP="00F749B6">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Упродовж першого півріччя 2020 року прокурорами в апеляційному порядку оскаржено незаконні судові рішення  стосовно 136 осіб</w:t>
      </w:r>
      <w:r w:rsidR="000C31D4"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Із постановлених щодо 23 осіб виправдувальних </w:t>
      </w:r>
      <w:proofErr w:type="spellStart"/>
      <w:r w:rsidRPr="00786C47">
        <w:rPr>
          <w:rFonts w:ascii="Times New Roman" w:hAnsi="Times New Roman" w:cs="Times New Roman"/>
          <w:sz w:val="28"/>
          <w:szCs w:val="28"/>
        </w:rPr>
        <w:t>вироків</w:t>
      </w:r>
      <w:proofErr w:type="spellEnd"/>
      <w:r w:rsidRPr="00786C47">
        <w:rPr>
          <w:rFonts w:ascii="Times New Roman" w:hAnsi="Times New Roman" w:cs="Times New Roman"/>
          <w:sz w:val="28"/>
          <w:szCs w:val="28"/>
        </w:rPr>
        <w:t xml:space="preserve">, 19 </w:t>
      </w:r>
      <w:r w:rsidR="00FA12E9" w:rsidRPr="00786C47">
        <w:t xml:space="preserve">– </w:t>
      </w:r>
      <w:r w:rsidRPr="00786C47">
        <w:rPr>
          <w:rFonts w:ascii="Times New Roman" w:hAnsi="Times New Roman" w:cs="Times New Roman"/>
          <w:sz w:val="28"/>
          <w:szCs w:val="28"/>
        </w:rPr>
        <w:t>оскаржено в апеляційному порядку</w:t>
      </w:r>
      <w:r w:rsidR="004401A0" w:rsidRPr="00786C47">
        <w:rPr>
          <w:rFonts w:ascii="Times New Roman" w:hAnsi="Times New Roman" w:cs="Times New Roman"/>
          <w:sz w:val="28"/>
          <w:szCs w:val="28"/>
        </w:rPr>
        <w:t xml:space="preserve"> (стосовно 22 осіб)</w:t>
      </w:r>
      <w:r w:rsidRPr="00786C47">
        <w:rPr>
          <w:rFonts w:ascii="Times New Roman" w:hAnsi="Times New Roman" w:cs="Times New Roman"/>
          <w:sz w:val="28"/>
          <w:szCs w:val="28"/>
        </w:rPr>
        <w:t>.</w:t>
      </w:r>
    </w:p>
    <w:p w:rsidR="00191FF5" w:rsidRPr="00786C47" w:rsidRDefault="00191FF5" w:rsidP="00F749B6">
      <w:pPr>
        <w:pStyle w:val="a3"/>
        <w:ind w:firstLine="708"/>
        <w:jc w:val="both"/>
        <w:rPr>
          <w:rFonts w:ascii="Times New Roman" w:hAnsi="Times New Roman" w:cs="Times New Roman"/>
          <w:bCs/>
          <w:sz w:val="28"/>
          <w:szCs w:val="28"/>
        </w:rPr>
      </w:pPr>
      <w:r w:rsidRPr="00786C47">
        <w:rPr>
          <w:rFonts w:ascii="Times New Roman" w:hAnsi="Times New Roman" w:cs="Times New Roman"/>
          <w:bCs/>
          <w:sz w:val="28"/>
          <w:szCs w:val="28"/>
        </w:rPr>
        <w:t xml:space="preserve">Судами апеляційної інстанції за участю прокурорів скасовано </w:t>
      </w:r>
      <w:r w:rsidR="00521B7F" w:rsidRPr="00786C47">
        <w:rPr>
          <w:rFonts w:ascii="Times New Roman" w:hAnsi="Times New Roman" w:cs="Times New Roman"/>
          <w:bCs/>
          <w:sz w:val="28"/>
          <w:szCs w:val="28"/>
        </w:rPr>
        <w:t xml:space="preserve">             </w:t>
      </w:r>
      <w:r w:rsidRPr="00786C47">
        <w:rPr>
          <w:rFonts w:ascii="Times New Roman" w:hAnsi="Times New Roman" w:cs="Times New Roman"/>
          <w:bCs/>
          <w:sz w:val="28"/>
          <w:szCs w:val="28"/>
        </w:rPr>
        <w:t xml:space="preserve">77 незаконних </w:t>
      </w:r>
      <w:proofErr w:type="spellStart"/>
      <w:r w:rsidRPr="00786C47">
        <w:rPr>
          <w:rFonts w:ascii="Times New Roman" w:hAnsi="Times New Roman" w:cs="Times New Roman"/>
          <w:bCs/>
          <w:sz w:val="28"/>
          <w:szCs w:val="28"/>
        </w:rPr>
        <w:t>вироків</w:t>
      </w:r>
      <w:proofErr w:type="spellEnd"/>
      <w:r w:rsidRPr="00786C47">
        <w:rPr>
          <w:rFonts w:ascii="Times New Roman" w:hAnsi="Times New Roman" w:cs="Times New Roman"/>
          <w:bCs/>
          <w:sz w:val="28"/>
          <w:szCs w:val="28"/>
        </w:rPr>
        <w:t xml:space="preserve"> судів першої інстанції, з них з</w:t>
      </w:r>
      <w:r w:rsidRPr="00786C47">
        <w:rPr>
          <w:rFonts w:ascii="Times New Roman" w:hAnsi="Times New Roman" w:cs="Times New Roman"/>
          <w:sz w:val="28"/>
          <w:szCs w:val="28"/>
        </w:rPr>
        <w:t xml:space="preserve">а апеляційними скаргами прокурорів – </w:t>
      </w:r>
      <w:r w:rsidR="008D7215" w:rsidRPr="00786C47">
        <w:rPr>
          <w:rFonts w:ascii="Times New Roman" w:hAnsi="Times New Roman" w:cs="Times New Roman"/>
          <w:sz w:val="28"/>
          <w:szCs w:val="28"/>
        </w:rPr>
        <w:t xml:space="preserve">щодо </w:t>
      </w:r>
      <w:r w:rsidR="000C31D4" w:rsidRPr="00786C47">
        <w:rPr>
          <w:rFonts w:ascii="Times New Roman" w:hAnsi="Times New Roman" w:cs="Times New Roman"/>
          <w:sz w:val="28"/>
          <w:szCs w:val="28"/>
        </w:rPr>
        <w:t xml:space="preserve">54 осіб (70%). </w:t>
      </w:r>
      <w:r w:rsidR="008D7215" w:rsidRPr="00786C47">
        <w:rPr>
          <w:rFonts w:ascii="Times New Roman" w:hAnsi="Times New Roman" w:cs="Times New Roman"/>
          <w:bCs/>
          <w:sz w:val="28"/>
          <w:szCs w:val="28"/>
        </w:rPr>
        <w:t>З</w:t>
      </w:r>
      <w:r w:rsidR="00F81994" w:rsidRPr="00786C47">
        <w:rPr>
          <w:rFonts w:ascii="Times New Roman" w:hAnsi="Times New Roman" w:cs="Times New Roman"/>
          <w:bCs/>
          <w:sz w:val="28"/>
          <w:szCs w:val="28"/>
        </w:rPr>
        <w:t>а результатами розгляду апеляційних скарг прокурора, судом апеляційної інстанції після скасування незаконних судових рішень</w:t>
      </w:r>
      <w:r w:rsidRPr="00786C47">
        <w:rPr>
          <w:rFonts w:ascii="Times New Roman" w:hAnsi="Times New Roman" w:cs="Times New Roman"/>
          <w:bCs/>
          <w:sz w:val="28"/>
          <w:szCs w:val="28"/>
        </w:rPr>
        <w:t xml:space="preserve"> щодо 23 осіб</w:t>
      </w:r>
      <w:r w:rsidR="00F81994" w:rsidRPr="00786C47">
        <w:rPr>
          <w:rFonts w:ascii="Times New Roman" w:hAnsi="Times New Roman" w:cs="Times New Roman"/>
          <w:bCs/>
          <w:sz w:val="28"/>
          <w:szCs w:val="28"/>
        </w:rPr>
        <w:t>,</w:t>
      </w:r>
      <w:r w:rsidRPr="00786C47">
        <w:rPr>
          <w:rFonts w:ascii="Times New Roman" w:hAnsi="Times New Roman" w:cs="Times New Roman"/>
          <w:bCs/>
          <w:sz w:val="28"/>
          <w:szCs w:val="28"/>
        </w:rPr>
        <w:t xml:space="preserve"> ухвалено нові </w:t>
      </w:r>
      <w:proofErr w:type="spellStart"/>
      <w:r w:rsidRPr="00786C47">
        <w:rPr>
          <w:rFonts w:ascii="Times New Roman" w:hAnsi="Times New Roman" w:cs="Times New Roman"/>
          <w:bCs/>
          <w:sz w:val="28"/>
          <w:szCs w:val="28"/>
        </w:rPr>
        <w:t>вироки</w:t>
      </w:r>
      <w:proofErr w:type="spellEnd"/>
      <w:r w:rsidRPr="00786C47">
        <w:rPr>
          <w:rFonts w:ascii="Times New Roman" w:hAnsi="Times New Roman" w:cs="Times New Roman"/>
          <w:bCs/>
          <w:sz w:val="28"/>
          <w:szCs w:val="28"/>
        </w:rPr>
        <w:t>, більшість з яких - з підстав невідповідності призначеного покарання тяжкості злочину та особі обвинуваченого внаслідок м’якості.</w:t>
      </w:r>
    </w:p>
    <w:p w:rsidR="00191FF5" w:rsidRPr="00786C47" w:rsidRDefault="00191FF5" w:rsidP="00F81994">
      <w:pPr>
        <w:pStyle w:val="a3"/>
        <w:ind w:firstLine="708"/>
        <w:jc w:val="both"/>
        <w:rPr>
          <w:rFonts w:ascii="Times New Roman" w:hAnsi="Times New Roman" w:cs="Times New Roman"/>
          <w:sz w:val="28"/>
          <w:szCs w:val="28"/>
        </w:rPr>
      </w:pPr>
      <w:r w:rsidRPr="00786C47">
        <w:rPr>
          <w:rFonts w:ascii="Times New Roman" w:eastAsia="Times New Roman" w:hAnsi="Times New Roman" w:cs="Times New Roman"/>
          <w:sz w:val="28"/>
          <w:szCs w:val="28"/>
          <w:lang w:eastAsia="ru-RU"/>
        </w:rPr>
        <w:t xml:space="preserve">Так, </w:t>
      </w:r>
      <w:proofErr w:type="spellStart"/>
      <w:r w:rsidRPr="00786C47">
        <w:rPr>
          <w:rFonts w:ascii="Times New Roman" w:eastAsia="Times New Roman" w:hAnsi="Times New Roman" w:cs="Times New Roman"/>
          <w:sz w:val="28"/>
          <w:szCs w:val="28"/>
          <w:lang w:eastAsia="ru-RU"/>
        </w:rPr>
        <w:t>в</w:t>
      </w:r>
      <w:r w:rsidRPr="00786C47">
        <w:rPr>
          <w:rFonts w:ascii="Times New Roman" w:hAnsi="Times New Roman" w:cs="Times New Roman"/>
          <w:color w:val="000000"/>
          <w:sz w:val="28"/>
          <w:szCs w:val="28"/>
        </w:rPr>
        <w:t>ироком</w:t>
      </w:r>
      <w:proofErr w:type="spellEnd"/>
      <w:r w:rsidRPr="00786C47">
        <w:rPr>
          <w:rFonts w:ascii="Times New Roman" w:hAnsi="Times New Roman" w:cs="Times New Roman"/>
          <w:color w:val="000000"/>
          <w:sz w:val="28"/>
          <w:szCs w:val="28"/>
        </w:rPr>
        <w:t xml:space="preserve"> </w:t>
      </w:r>
      <w:r w:rsidRPr="00786C47">
        <w:rPr>
          <w:rFonts w:ascii="Times New Roman" w:hAnsi="Times New Roman" w:cs="Times New Roman"/>
          <w:sz w:val="28"/>
          <w:szCs w:val="28"/>
        </w:rPr>
        <w:t>Заводського районного суду м. Миколаєва від 21.11.2018 Полотнянка В.В. засуджено за ч. 1 ст. 115 КК України до 10 років позбавлення волі, за ч. 1 ст. 263 КК України до 4 років позбавлення волі. На підставі ч. 1 ст. 70 КК України за сукупністю злочинів шляхом поглинання менш суворого покарання більш суворим визначено покарання у виді позбавлення волі на строк 10 років.</w:t>
      </w:r>
      <w:r w:rsidR="00F81994"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Вирок суду через невідповідність призначеного покарання ступеню тяжкості вчиненого злочину та особі </w:t>
      </w:r>
      <w:r w:rsidRPr="00786C47">
        <w:rPr>
          <w:rFonts w:ascii="Times New Roman" w:hAnsi="Times New Roman" w:cs="Times New Roman"/>
          <w:sz w:val="28"/>
          <w:szCs w:val="28"/>
        </w:rPr>
        <w:lastRenderedPageBreak/>
        <w:t xml:space="preserve">обвинуваченого за ч. 1 ст. 115 КК України,  оскаржено </w:t>
      </w:r>
      <w:r w:rsidR="00F81994" w:rsidRPr="00786C47">
        <w:rPr>
          <w:rFonts w:ascii="Times New Roman" w:hAnsi="Times New Roman" w:cs="Times New Roman"/>
          <w:sz w:val="28"/>
          <w:szCs w:val="28"/>
        </w:rPr>
        <w:t xml:space="preserve">прокурором </w:t>
      </w:r>
      <w:r w:rsidRPr="00786C47">
        <w:rPr>
          <w:rFonts w:ascii="Times New Roman" w:hAnsi="Times New Roman" w:cs="Times New Roman"/>
          <w:sz w:val="28"/>
          <w:szCs w:val="28"/>
        </w:rPr>
        <w:t xml:space="preserve">в апеляційному порядку. </w:t>
      </w:r>
    </w:p>
    <w:p w:rsidR="008207C3" w:rsidRPr="00786C47" w:rsidRDefault="008207C3" w:rsidP="008207C3">
      <w:pPr>
        <w:pStyle w:val="a3"/>
        <w:ind w:firstLine="709"/>
        <w:jc w:val="both"/>
        <w:rPr>
          <w:rFonts w:ascii="Times New Roman" w:hAnsi="Times New Roman" w:cs="Times New Roman"/>
          <w:i/>
          <w:sz w:val="28"/>
          <w:szCs w:val="28"/>
        </w:rPr>
      </w:pPr>
      <w:r w:rsidRPr="00786C47">
        <w:rPr>
          <w:rStyle w:val="a6"/>
          <w:rFonts w:eastAsiaTheme="minorEastAsia"/>
        </w:rPr>
        <w:t xml:space="preserve">Апеляційний суд визнав обґрунтованою позицію прокурора щодо невідповідності призначеного покарання тяжкості кримінального правопорушення та особі обвинуваченого, скасувавши вирок суду першої інстанції, ухвалив 20.01.2020 новий, яким призначив Полотнянку В.В. покарання за ч. 1 ст. 115 КК України 12 років позбавлення волі та за  сукупністю злочинів та </w:t>
      </w:r>
      <w:proofErr w:type="spellStart"/>
      <w:r w:rsidRPr="00786C47">
        <w:rPr>
          <w:rStyle w:val="a6"/>
          <w:rFonts w:eastAsiaTheme="minorEastAsia"/>
        </w:rPr>
        <w:t>вироків</w:t>
      </w:r>
      <w:proofErr w:type="spellEnd"/>
      <w:r w:rsidRPr="00786C47">
        <w:rPr>
          <w:rStyle w:val="a6"/>
          <w:rFonts w:eastAsiaTheme="minorEastAsia"/>
        </w:rPr>
        <w:t xml:space="preserve"> остаточно призначив покарання у виді позбавлення волі</w:t>
      </w:r>
      <w:r w:rsidR="000C31D4" w:rsidRPr="00786C47">
        <w:rPr>
          <w:rStyle w:val="a6"/>
          <w:rFonts w:eastAsiaTheme="minorEastAsia"/>
        </w:rPr>
        <w:t xml:space="preserve"> строком </w:t>
      </w:r>
      <w:r w:rsidR="006316E6" w:rsidRPr="00786C47">
        <w:rPr>
          <w:rStyle w:val="a6"/>
          <w:rFonts w:eastAsiaTheme="minorEastAsia"/>
        </w:rPr>
        <w:t>на 13 років</w:t>
      </w:r>
      <w:r w:rsidRPr="00786C47">
        <w:rPr>
          <w:rFonts w:ascii="Times New Roman" w:hAnsi="Times New Roman" w:cs="Times New Roman"/>
          <w:i/>
          <w:sz w:val="28"/>
          <w:szCs w:val="28"/>
        </w:rPr>
        <w:t>.</w:t>
      </w:r>
    </w:p>
    <w:p w:rsidR="00F81994" w:rsidRPr="00786C47" w:rsidRDefault="00521B7F" w:rsidP="00F81994">
      <w:pPr>
        <w:pStyle w:val="a3"/>
        <w:ind w:firstLine="708"/>
        <w:jc w:val="both"/>
        <w:rPr>
          <w:rFonts w:ascii="Times New Roman" w:hAnsi="Times New Roman" w:cs="Times New Roman"/>
          <w:sz w:val="28"/>
          <w:szCs w:val="28"/>
        </w:rPr>
      </w:pPr>
      <w:r w:rsidRPr="00786C47">
        <w:rPr>
          <w:rFonts w:ascii="Times New Roman" w:hAnsi="Times New Roman" w:cs="Times New Roman"/>
          <w:bCs/>
          <w:sz w:val="28"/>
          <w:szCs w:val="28"/>
        </w:rPr>
        <w:t>Також, в</w:t>
      </w:r>
      <w:r w:rsidR="00191FF5" w:rsidRPr="00786C47">
        <w:rPr>
          <w:rFonts w:ascii="Times New Roman" w:hAnsi="Times New Roman" w:cs="Times New Roman"/>
          <w:bCs/>
          <w:sz w:val="28"/>
          <w:szCs w:val="28"/>
        </w:rPr>
        <w:t xml:space="preserve">жито заходи до забезпечення належного касаційного реагування прокурорів на судові рішення у кримінальних провадженнях. </w:t>
      </w:r>
      <w:r w:rsidR="006316E6" w:rsidRPr="00786C47">
        <w:rPr>
          <w:rFonts w:ascii="Times New Roman" w:hAnsi="Times New Roman" w:cs="Times New Roman"/>
          <w:bCs/>
          <w:sz w:val="28"/>
          <w:szCs w:val="28"/>
        </w:rPr>
        <w:t>Зокрема, у</w:t>
      </w:r>
      <w:r w:rsidR="00191FF5" w:rsidRPr="00786C47">
        <w:rPr>
          <w:rFonts w:ascii="Times New Roman" w:hAnsi="Times New Roman" w:cs="Times New Roman"/>
          <w:bCs/>
          <w:sz w:val="28"/>
          <w:szCs w:val="28"/>
        </w:rPr>
        <w:t xml:space="preserve">продовж 6 місяців 2020 року прокурорами </w:t>
      </w:r>
      <w:proofErr w:type="spellStart"/>
      <w:r w:rsidR="00191FF5" w:rsidRPr="00786C47">
        <w:rPr>
          <w:rFonts w:ascii="Times New Roman" w:hAnsi="Times New Roman" w:cs="Times New Roman"/>
          <w:sz w:val="28"/>
          <w:szCs w:val="28"/>
        </w:rPr>
        <w:t>внесено</w:t>
      </w:r>
      <w:proofErr w:type="spellEnd"/>
      <w:r w:rsidR="00191FF5" w:rsidRPr="00786C47">
        <w:rPr>
          <w:rFonts w:ascii="Times New Roman" w:hAnsi="Times New Roman" w:cs="Times New Roman"/>
          <w:sz w:val="28"/>
          <w:szCs w:val="28"/>
        </w:rPr>
        <w:t xml:space="preserve"> 54 касаційні скарги.</w:t>
      </w:r>
    </w:p>
    <w:p w:rsidR="00191FF5" w:rsidRPr="00786C47" w:rsidRDefault="00F81994" w:rsidP="00F81994">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З</w:t>
      </w:r>
      <w:r w:rsidR="00191FF5" w:rsidRPr="00786C47">
        <w:rPr>
          <w:rFonts w:ascii="Times New Roman" w:hAnsi="Times New Roman" w:cs="Times New Roman"/>
          <w:sz w:val="28"/>
          <w:szCs w:val="28"/>
        </w:rPr>
        <w:t xml:space="preserve">а касаційними скаргами прокурорів та інших учасників процесу за чинним КПК України </w:t>
      </w:r>
      <w:r w:rsidRPr="00786C47">
        <w:rPr>
          <w:rFonts w:ascii="Times New Roman" w:hAnsi="Times New Roman" w:cs="Times New Roman"/>
          <w:sz w:val="28"/>
          <w:szCs w:val="28"/>
        </w:rPr>
        <w:t xml:space="preserve">Верховним Судом у І півріччі 2020 року </w:t>
      </w:r>
      <w:proofErr w:type="spellStart"/>
      <w:r w:rsidR="00191FF5" w:rsidRPr="00786C47">
        <w:rPr>
          <w:rFonts w:ascii="Times New Roman" w:hAnsi="Times New Roman" w:cs="Times New Roman"/>
          <w:sz w:val="28"/>
          <w:szCs w:val="28"/>
        </w:rPr>
        <w:t>переглянуто</w:t>
      </w:r>
      <w:proofErr w:type="spellEnd"/>
      <w:r w:rsidR="00191FF5" w:rsidRPr="00786C47">
        <w:rPr>
          <w:rFonts w:ascii="Times New Roman" w:hAnsi="Times New Roman" w:cs="Times New Roman"/>
          <w:sz w:val="28"/>
          <w:szCs w:val="28"/>
        </w:rPr>
        <w:t xml:space="preserve"> судові рішення стосовно 14 осіб, з яких </w:t>
      </w:r>
      <w:r w:rsidRPr="00786C47">
        <w:rPr>
          <w:rFonts w:ascii="Times New Roman" w:hAnsi="Times New Roman" w:cs="Times New Roman"/>
          <w:sz w:val="28"/>
          <w:szCs w:val="28"/>
        </w:rPr>
        <w:t xml:space="preserve">відносно </w:t>
      </w:r>
      <w:r w:rsidR="00191FF5" w:rsidRPr="00786C47">
        <w:rPr>
          <w:rFonts w:ascii="Times New Roman" w:hAnsi="Times New Roman" w:cs="Times New Roman"/>
          <w:sz w:val="28"/>
          <w:szCs w:val="28"/>
        </w:rPr>
        <w:t xml:space="preserve">10 </w:t>
      </w:r>
      <w:r w:rsidRPr="00786C47">
        <w:rPr>
          <w:rFonts w:ascii="Times New Roman" w:hAnsi="Times New Roman" w:cs="Times New Roman"/>
          <w:sz w:val="28"/>
          <w:szCs w:val="28"/>
        </w:rPr>
        <w:t xml:space="preserve">- </w:t>
      </w:r>
      <w:r w:rsidR="00191FF5" w:rsidRPr="00786C47">
        <w:rPr>
          <w:rFonts w:ascii="Times New Roman" w:hAnsi="Times New Roman" w:cs="Times New Roman"/>
          <w:sz w:val="28"/>
          <w:szCs w:val="28"/>
        </w:rPr>
        <w:t>за касаційними скаргами прокурорів</w:t>
      </w:r>
      <w:r w:rsidRPr="00786C47">
        <w:rPr>
          <w:rFonts w:ascii="Times New Roman" w:hAnsi="Times New Roman" w:cs="Times New Roman"/>
          <w:sz w:val="28"/>
          <w:szCs w:val="28"/>
        </w:rPr>
        <w:t xml:space="preserve"> (71%)</w:t>
      </w:r>
      <w:r w:rsidR="00191FF5" w:rsidRPr="00786C47">
        <w:rPr>
          <w:rFonts w:ascii="Times New Roman" w:hAnsi="Times New Roman" w:cs="Times New Roman"/>
          <w:sz w:val="28"/>
          <w:szCs w:val="28"/>
        </w:rPr>
        <w:t>.</w:t>
      </w:r>
    </w:p>
    <w:p w:rsidR="00191FF5" w:rsidRPr="00786C47" w:rsidRDefault="00191FF5" w:rsidP="002B3550">
      <w:pPr>
        <w:pStyle w:val="a3"/>
        <w:ind w:firstLine="708"/>
        <w:jc w:val="both"/>
        <w:rPr>
          <w:rFonts w:ascii="Times New Roman" w:hAnsi="Times New Roman" w:cs="Times New Roman"/>
          <w:bCs/>
          <w:color w:val="000000"/>
          <w:sz w:val="28"/>
          <w:szCs w:val="28"/>
        </w:rPr>
      </w:pPr>
      <w:r w:rsidRPr="00786C47">
        <w:rPr>
          <w:rFonts w:ascii="Times New Roman" w:hAnsi="Times New Roman" w:cs="Times New Roman"/>
          <w:bCs/>
          <w:color w:val="000000"/>
          <w:sz w:val="28"/>
          <w:szCs w:val="28"/>
        </w:rPr>
        <w:t xml:space="preserve">Прикладом відстоювання послідовної принципової позиції прокурора є оскарження прокурором виправдувального </w:t>
      </w:r>
      <w:proofErr w:type="spellStart"/>
      <w:r w:rsidRPr="00786C47">
        <w:rPr>
          <w:rFonts w:ascii="Times New Roman" w:hAnsi="Times New Roman" w:cs="Times New Roman"/>
          <w:bCs/>
          <w:color w:val="000000"/>
          <w:sz w:val="28"/>
          <w:szCs w:val="28"/>
        </w:rPr>
        <w:t>вироку</w:t>
      </w:r>
      <w:proofErr w:type="spellEnd"/>
      <w:r w:rsidRPr="00786C47">
        <w:rPr>
          <w:rFonts w:ascii="Times New Roman" w:hAnsi="Times New Roman" w:cs="Times New Roman"/>
          <w:bCs/>
          <w:color w:val="000000"/>
          <w:sz w:val="28"/>
          <w:szCs w:val="28"/>
        </w:rPr>
        <w:t xml:space="preserve"> відносно </w:t>
      </w:r>
      <w:r w:rsidR="00560B3C">
        <w:rPr>
          <w:rFonts w:ascii="Times New Roman" w:hAnsi="Times New Roman" w:cs="Times New Roman"/>
          <w:bCs/>
          <w:color w:val="000000"/>
          <w:sz w:val="28"/>
          <w:szCs w:val="28"/>
        </w:rPr>
        <w:t xml:space="preserve">громадянина </w:t>
      </w:r>
      <w:r w:rsidRPr="00786C47">
        <w:rPr>
          <w:rFonts w:ascii="Times New Roman" w:hAnsi="Times New Roman" w:cs="Times New Roman"/>
          <w:bCs/>
          <w:color w:val="000000"/>
          <w:sz w:val="28"/>
          <w:szCs w:val="28"/>
        </w:rPr>
        <w:t>С.</w:t>
      </w:r>
      <w:r w:rsidR="002B3550" w:rsidRPr="00786C47">
        <w:rPr>
          <w:rFonts w:ascii="Times New Roman" w:hAnsi="Times New Roman" w:cs="Times New Roman"/>
          <w:bCs/>
          <w:color w:val="000000"/>
          <w:sz w:val="28"/>
          <w:szCs w:val="28"/>
        </w:rPr>
        <w:t xml:space="preserve"> </w:t>
      </w:r>
      <w:r w:rsidRPr="00786C47">
        <w:rPr>
          <w:rFonts w:ascii="Times New Roman" w:hAnsi="Times New Roman" w:cs="Times New Roman"/>
          <w:sz w:val="28"/>
          <w:szCs w:val="28"/>
        </w:rPr>
        <w:t>Так, ухвалою колегії суддів судової палати у кримінальних справах Миколаївського апеляційного суду від 30.01.2019 апеляційну скаргу прокурора на вирок Ленінського районного суду м. Миколаєва, яким С. визнано невинуватим у вчиненні кримінальних правопорушень, передбачених</w:t>
      </w:r>
      <w:r w:rsidR="002B3550"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ч.1 ст. 185, ч.2 ст. 185 КК України та виправдано на підставі </w:t>
      </w:r>
      <w:r w:rsidR="00560B3C">
        <w:rPr>
          <w:rFonts w:ascii="Times New Roman" w:hAnsi="Times New Roman" w:cs="Times New Roman"/>
          <w:sz w:val="28"/>
          <w:szCs w:val="28"/>
        </w:rPr>
        <w:t xml:space="preserve">   </w:t>
      </w:r>
      <w:r w:rsidRPr="00786C47">
        <w:rPr>
          <w:rFonts w:ascii="Times New Roman" w:hAnsi="Times New Roman" w:cs="Times New Roman"/>
          <w:sz w:val="28"/>
          <w:szCs w:val="28"/>
        </w:rPr>
        <w:t xml:space="preserve">п. 2 ч.1 ст. 373 КПК України у зв’язку з недоведеністю вчинення ним кримінальних правопорушень, залишено без задоволення, а вирок суду першої інстанції залишено без змін. </w:t>
      </w:r>
    </w:p>
    <w:p w:rsidR="00191FF5" w:rsidRPr="00786C47" w:rsidRDefault="00191FF5" w:rsidP="00F749B6">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Основною причинною ухвалення </w:t>
      </w:r>
      <w:proofErr w:type="spellStart"/>
      <w:r w:rsidRPr="00786C47">
        <w:rPr>
          <w:rFonts w:ascii="Times New Roman" w:hAnsi="Times New Roman" w:cs="Times New Roman"/>
          <w:sz w:val="28"/>
          <w:szCs w:val="28"/>
        </w:rPr>
        <w:t>реабілітуючого</w:t>
      </w:r>
      <w:proofErr w:type="spellEnd"/>
      <w:r w:rsidRPr="00786C47">
        <w:rPr>
          <w:rFonts w:ascii="Times New Roman" w:hAnsi="Times New Roman" w:cs="Times New Roman"/>
          <w:sz w:val="28"/>
          <w:szCs w:val="28"/>
        </w:rPr>
        <w:t xml:space="preserve"> судового рішення стосовно С. стало</w:t>
      </w:r>
      <w:r w:rsidR="00F81994" w:rsidRPr="00786C47">
        <w:rPr>
          <w:rFonts w:ascii="Times New Roman" w:hAnsi="Times New Roman" w:cs="Times New Roman"/>
          <w:sz w:val="28"/>
          <w:szCs w:val="28"/>
        </w:rPr>
        <w:t>,</w:t>
      </w:r>
      <w:r w:rsidRPr="00786C47">
        <w:rPr>
          <w:rFonts w:ascii="Times New Roman" w:hAnsi="Times New Roman" w:cs="Times New Roman"/>
          <w:sz w:val="28"/>
          <w:szCs w:val="28"/>
        </w:rPr>
        <w:t xml:space="preserve"> на думку суду</w:t>
      </w:r>
      <w:r w:rsidR="00F81994" w:rsidRPr="00786C47">
        <w:rPr>
          <w:rFonts w:ascii="Times New Roman" w:hAnsi="Times New Roman" w:cs="Times New Roman"/>
          <w:sz w:val="28"/>
          <w:szCs w:val="28"/>
        </w:rPr>
        <w:t>,</w:t>
      </w:r>
      <w:r w:rsidRPr="00786C47">
        <w:rPr>
          <w:rFonts w:ascii="Times New Roman" w:hAnsi="Times New Roman" w:cs="Times New Roman"/>
          <w:sz w:val="28"/>
          <w:szCs w:val="28"/>
        </w:rPr>
        <w:t xml:space="preserve"> позбавлення </w:t>
      </w:r>
      <w:r w:rsidR="00F81994" w:rsidRPr="00786C47">
        <w:rPr>
          <w:rFonts w:ascii="Times New Roman" w:hAnsi="Times New Roman" w:cs="Times New Roman"/>
          <w:sz w:val="28"/>
          <w:szCs w:val="28"/>
        </w:rPr>
        <w:t xml:space="preserve">останнього </w:t>
      </w:r>
      <w:r w:rsidRPr="00786C47">
        <w:rPr>
          <w:rFonts w:ascii="Times New Roman" w:hAnsi="Times New Roman" w:cs="Times New Roman"/>
          <w:sz w:val="28"/>
          <w:szCs w:val="28"/>
        </w:rPr>
        <w:t xml:space="preserve">права у доступі до реалізації гарантованого державою та встановленого </w:t>
      </w:r>
      <w:proofErr w:type="spellStart"/>
      <w:r w:rsidRPr="00786C47">
        <w:rPr>
          <w:rFonts w:ascii="Times New Roman" w:hAnsi="Times New Roman" w:cs="Times New Roman"/>
          <w:sz w:val="28"/>
          <w:szCs w:val="28"/>
        </w:rPr>
        <w:t>ст.ст</w:t>
      </w:r>
      <w:proofErr w:type="spellEnd"/>
      <w:r w:rsidRPr="00786C47">
        <w:rPr>
          <w:rFonts w:ascii="Times New Roman" w:hAnsi="Times New Roman" w:cs="Times New Roman"/>
          <w:sz w:val="28"/>
          <w:szCs w:val="28"/>
        </w:rPr>
        <w:t xml:space="preserve">. 59, 63 Конституції України, </w:t>
      </w:r>
      <w:proofErr w:type="spellStart"/>
      <w:r w:rsidRPr="00786C47">
        <w:rPr>
          <w:rFonts w:ascii="Times New Roman" w:hAnsi="Times New Roman" w:cs="Times New Roman"/>
          <w:sz w:val="28"/>
          <w:szCs w:val="28"/>
        </w:rPr>
        <w:t>ст.ст</w:t>
      </w:r>
      <w:proofErr w:type="spellEnd"/>
      <w:r w:rsidRPr="00786C47">
        <w:rPr>
          <w:rFonts w:ascii="Times New Roman" w:hAnsi="Times New Roman" w:cs="Times New Roman"/>
          <w:sz w:val="28"/>
          <w:szCs w:val="28"/>
        </w:rPr>
        <w:t>. 48, 49, 52, 54 КПК України та ст. 6 Конвенції про захист прав людини і основоположних свобод права мати захисника</w:t>
      </w:r>
      <w:r w:rsidR="00F81994" w:rsidRPr="00786C47">
        <w:rPr>
          <w:rFonts w:ascii="Times New Roman" w:hAnsi="Times New Roman" w:cs="Times New Roman"/>
          <w:sz w:val="28"/>
          <w:szCs w:val="28"/>
        </w:rPr>
        <w:t xml:space="preserve"> під час досудового розслідування, оскільки згідно довідки</w:t>
      </w:r>
      <w:r w:rsidRPr="00786C47">
        <w:rPr>
          <w:rFonts w:ascii="Times New Roman" w:hAnsi="Times New Roman" w:cs="Times New Roman"/>
          <w:sz w:val="28"/>
          <w:szCs w:val="28"/>
        </w:rPr>
        <w:t xml:space="preserve"> Миколаївського обласного наркологічного диспансеру від 21.02.2018 обвинувачений перебуває на обліку з приводу розладу психіки і поведінки</w:t>
      </w:r>
      <w:r w:rsidR="00F81994" w:rsidRPr="00786C47">
        <w:rPr>
          <w:rFonts w:ascii="Times New Roman" w:hAnsi="Times New Roman" w:cs="Times New Roman"/>
          <w:sz w:val="28"/>
          <w:szCs w:val="28"/>
        </w:rPr>
        <w:t xml:space="preserve"> внаслідок вживання </w:t>
      </w:r>
      <w:proofErr w:type="spellStart"/>
      <w:r w:rsidR="00F81994" w:rsidRPr="00786C47">
        <w:rPr>
          <w:rFonts w:ascii="Times New Roman" w:hAnsi="Times New Roman" w:cs="Times New Roman"/>
          <w:sz w:val="28"/>
          <w:szCs w:val="28"/>
        </w:rPr>
        <w:t>опіоїдів</w:t>
      </w:r>
      <w:proofErr w:type="spellEnd"/>
      <w:r w:rsidR="00F81994" w:rsidRPr="00786C47">
        <w:rPr>
          <w:rFonts w:ascii="Times New Roman" w:hAnsi="Times New Roman" w:cs="Times New Roman"/>
          <w:sz w:val="28"/>
          <w:szCs w:val="28"/>
        </w:rPr>
        <w:t>, що</w:t>
      </w:r>
      <w:r w:rsidRPr="00786C47">
        <w:rPr>
          <w:rFonts w:ascii="Times New Roman" w:hAnsi="Times New Roman" w:cs="Times New Roman"/>
          <w:sz w:val="28"/>
          <w:szCs w:val="28"/>
        </w:rPr>
        <w:t xml:space="preserve"> свідчить про наявність у нього психічних вад.</w:t>
      </w:r>
    </w:p>
    <w:p w:rsidR="00191FF5" w:rsidRPr="00786C47" w:rsidRDefault="00F81994" w:rsidP="00F749B6">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Водночас, </w:t>
      </w:r>
      <w:r w:rsidR="00795709" w:rsidRPr="00786C47">
        <w:rPr>
          <w:rFonts w:ascii="Times New Roman" w:hAnsi="Times New Roman" w:cs="Times New Roman"/>
          <w:sz w:val="28"/>
          <w:szCs w:val="28"/>
        </w:rPr>
        <w:t xml:space="preserve">за результатами розгляду касаційної скарги прокурора, </w:t>
      </w:r>
      <w:r w:rsidRPr="00786C47">
        <w:rPr>
          <w:rFonts w:ascii="Times New Roman" w:hAnsi="Times New Roman" w:cs="Times New Roman"/>
          <w:sz w:val="28"/>
          <w:szCs w:val="28"/>
        </w:rPr>
        <w:t>п</w:t>
      </w:r>
      <w:r w:rsidR="00191FF5" w:rsidRPr="00786C47">
        <w:rPr>
          <w:rFonts w:ascii="Times New Roman" w:hAnsi="Times New Roman" w:cs="Times New Roman"/>
          <w:sz w:val="28"/>
          <w:szCs w:val="28"/>
        </w:rPr>
        <w:t>остановою колегії суддів Другої судової палати Касаційного кримінального суду у складі  Верховного Суду від 30.01.2020 вирок Ленінського районного суду м. Миколаєва від 05.09.2018 та ухвал</w:t>
      </w:r>
      <w:r w:rsidR="00795709" w:rsidRPr="00786C47">
        <w:rPr>
          <w:rFonts w:ascii="Times New Roman" w:hAnsi="Times New Roman" w:cs="Times New Roman"/>
          <w:sz w:val="28"/>
          <w:szCs w:val="28"/>
        </w:rPr>
        <w:t>а</w:t>
      </w:r>
      <w:r w:rsidR="00191FF5" w:rsidRPr="00786C47">
        <w:rPr>
          <w:rFonts w:ascii="Times New Roman" w:hAnsi="Times New Roman" w:cs="Times New Roman"/>
          <w:sz w:val="28"/>
          <w:szCs w:val="28"/>
        </w:rPr>
        <w:t xml:space="preserve"> Миколаївського апеляційного суду від 30.01.2019 щодо С. скасовано</w:t>
      </w:r>
      <w:r w:rsidR="00795709" w:rsidRPr="00786C47">
        <w:rPr>
          <w:rFonts w:ascii="Times New Roman" w:hAnsi="Times New Roman" w:cs="Times New Roman"/>
          <w:sz w:val="28"/>
          <w:szCs w:val="28"/>
        </w:rPr>
        <w:t xml:space="preserve"> та</w:t>
      </w:r>
      <w:r w:rsidR="00191FF5" w:rsidRPr="00786C47">
        <w:rPr>
          <w:rFonts w:ascii="Times New Roman" w:hAnsi="Times New Roman" w:cs="Times New Roman"/>
          <w:sz w:val="28"/>
          <w:szCs w:val="28"/>
        </w:rPr>
        <w:t xml:space="preserve"> призначено новий розгляд у суді першої інстанції.</w:t>
      </w:r>
    </w:p>
    <w:p w:rsidR="003566DE" w:rsidRPr="00786C47" w:rsidRDefault="00191FF5" w:rsidP="00795709">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Суд касаційної інстанції </w:t>
      </w:r>
      <w:r w:rsidR="00795709" w:rsidRPr="00786C47">
        <w:rPr>
          <w:rFonts w:ascii="Times New Roman" w:hAnsi="Times New Roman" w:cs="Times New Roman"/>
          <w:sz w:val="28"/>
          <w:szCs w:val="28"/>
        </w:rPr>
        <w:t xml:space="preserve">погодився з позицією прокурора та </w:t>
      </w:r>
      <w:r w:rsidR="002548A2">
        <w:rPr>
          <w:rFonts w:ascii="Times New Roman" w:hAnsi="Times New Roman" w:cs="Times New Roman"/>
          <w:sz w:val="28"/>
          <w:szCs w:val="28"/>
        </w:rPr>
        <w:t>вказав</w:t>
      </w:r>
      <w:r w:rsidRPr="00786C47">
        <w:rPr>
          <w:rFonts w:ascii="Times New Roman" w:hAnsi="Times New Roman" w:cs="Times New Roman"/>
          <w:sz w:val="28"/>
          <w:szCs w:val="28"/>
        </w:rPr>
        <w:t>, що лише наявність зазначеного діагнозу у С</w:t>
      </w:r>
      <w:r w:rsidR="00560B3C">
        <w:rPr>
          <w:rFonts w:ascii="Times New Roman" w:hAnsi="Times New Roman" w:cs="Times New Roman"/>
          <w:sz w:val="28"/>
          <w:szCs w:val="28"/>
        </w:rPr>
        <w:t>.</w:t>
      </w:r>
      <w:r w:rsidRPr="00786C47">
        <w:rPr>
          <w:rFonts w:ascii="Times New Roman" w:hAnsi="Times New Roman" w:cs="Times New Roman"/>
          <w:sz w:val="28"/>
          <w:szCs w:val="28"/>
        </w:rPr>
        <w:t xml:space="preserve">, за відсутності підтвердження </w:t>
      </w:r>
      <w:r w:rsidRPr="00786C47">
        <w:rPr>
          <w:rFonts w:ascii="Times New Roman" w:hAnsi="Times New Roman" w:cs="Times New Roman"/>
          <w:sz w:val="28"/>
          <w:szCs w:val="28"/>
        </w:rPr>
        <w:lastRenderedPageBreak/>
        <w:t xml:space="preserve">експертним шляхом нездатності особи повною мірою реалізувати свої права внаслідок психічних чи фізичних вад, що є результатом вживання </w:t>
      </w:r>
      <w:proofErr w:type="spellStart"/>
      <w:r w:rsidRPr="00786C47">
        <w:rPr>
          <w:rFonts w:ascii="Times New Roman" w:hAnsi="Times New Roman" w:cs="Times New Roman"/>
          <w:sz w:val="28"/>
          <w:szCs w:val="28"/>
        </w:rPr>
        <w:t>опіоїдів</w:t>
      </w:r>
      <w:proofErr w:type="spellEnd"/>
      <w:r w:rsidRPr="00786C47">
        <w:rPr>
          <w:rFonts w:ascii="Times New Roman" w:hAnsi="Times New Roman" w:cs="Times New Roman"/>
          <w:sz w:val="28"/>
          <w:szCs w:val="28"/>
        </w:rPr>
        <w:t>, не є такою обставиною, що вимагає обов`язкової участі захисника в аспекті п. 3 ч. 2 </w:t>
      </w:r>
      <w:hyperlink r:id="rId17" w:anchor="404" w:tgtFrame="_blank" w:tooltip="Кримінальний процесуальний кодекс України; нормативно-правовий акт № 4651-VI від 13.04.2012" w:history="1">
        <w:r w:rsidRPr="00786C47">
          <w:rPr>
            <w:rStyle w:val="a7"/>
            <w:rFonts w:ascii="Times New Roman" w:hAnsi="Times New Roman" w:cs="Times New Roman"/>
            <w:color w:val="auto"/>
            <w:spacing w:val="-4"/>
            <w:sz w:val="28"/>
            <w:szCs w:val="28"/>
            <w:u w:val="none"/>
          </w:rPr>
          <w:t>ст. 52 КПК</w:t>
        </w:r>
      </w:hyperlink>
      <w:r w:rsidRPr="00786C47">
        <w:rPr>
          <w:rFonts w:ascii="Times New Roman" w:hAnsi="Times New Roman" w:cs="Times New Roman"/>
          <w:sz w:val="28"/>
          <w:szCs w:val="28"/>
        </w:rPr>
        <w:t xml:space="preserve"> України</w:t>
      </w:r>
      <w:r w:rsidR="006316E6" w:rsidRPr="00786C47">
        <w:rPr>
          <w:rFonts w:ascii="Times New Roman" w:hAnsi="Times New Roman" w:cs="Times New Roman"/>
          <w:sz w:val="28"/>
          <w:szCs w:val="28"/>
        </w:rPr>
        <w:t>.</w:t>
      </w:r>
    </w:p>
    <w:p w:rsidR="006316E6" w:rsidRPr="00786C47" w:rsidRDefault="006316E6" w:rsidP="00795709">
      <w:pPr>
        <w:pStyle w:val="a3"/>
        <w:ind w:firstLine="708"/>
        <w:jc w:val="both"/>
        <w:rPr>
          <w:rFonts w:ascii="Times New Roman" w:hAnsi="Times New Roman" w:cs="Times New Roman"/>
          <w:b/>
          <w:sz w:val="28"/>
          <w:szCs w:val="28"/>
        </w:rPr>
      </w:pPr>
      <w:r w:rsidRPr="00786C47">
        <w:rPr>
          <w:rFonts w:ascii="Times New Roman" w:hAnsi="Times New Roman" w:cs="Times New Roman"/>
          <w:sz w:val="28"/>
          <w:szCs w:val="28"/>
        </w:rPr>
        <w:t xml:space="preserve">Наразі розгляд справи у суді </w:t>
      </w:r>
      <w:r w:rsidR="00FA12E9">
        <w:rPr>
          <w:rFonts w:ascii="Times New Roman" w:hAnsi="Times New Roman" w:cs="Times New Roman"/>
          <w:sz w:val="28"/>
          <w:szCs w:val="28"/>
        </w:rPr>
        <w:t>першої</w:t>
      </w:r>
      <w:r w:rsidRPr="00786C47">
        <w:rPr>
          <w:rFonts w:ascii="Times New Roman" w:hAnsi="Times New Roman" w:cs="Times New Roman"/>
          <w:sz w:val="28"/>
          <w:szCs w:val="28"/>
        </w:rPr>
        <w:t xml:space="preserve"> інстанції триває.</w:t>
      </w:r>
    </w:p>
    <w:p w:rsidR="003566DE" w:rsidRPr="00786C47" w:rsidRDefault="003566DE" w:rsidP="003566DE">
      <w:pPr>
        <w:spacing w:after="120"/>
        <w:jc w:val="center"/>
        <w:rPr>
          <w:b/>
        </w:rPr>
      </w:pPr>
    </w:p>
    <w:p w:rsidR="00C10FE5" w:rsidRPr="00786C47" w:rsidRDefault="00C10FE5" w:rsidP="003566DE">
      <w:pPr>
        <w:spacing w:after="120"/>
        <w:jc w:val="center"/>
        <w:rPr>
          <w:b/>
        </w:rPr>
      </w:pPr>
    </w:p>
    <w:p w:rsidR="00981B5A" w:rsidRPr="00786C47" w:rsidRDefault="00981B5A" w:rsidP="009810AB">
      <w:pPr>
        <w:pStyle w:val="a3"/>
        <w:jc w:val="center"/>
        <w:rPr>
          <w:rFonts w:ascii="Times New Roman" w:eastAsia="Times New Roman" w:hAnsi="Times New Roman" w:cs="Times New Roman"/>
          <w:b/>
          <w:sz w:val="28"/>
          <w:szCs w:val="28"/>
        </w:rPr>
      </w:pPr>
      <w:r w:rsidRPr="00786C47">
        <w:rPr>
          <w:rFonts w:ascii="Times New Roman" w:eastAsia="Times New Roman" w:hAnsi="Times New Roman" w:cs="Times New Roman"/>
          <w:b/>
          <w:sz w:val="28"/>
          <w:szCs w:val="28"/>
        </w:rPr>
        <w:t>Стан досудового розслідування кримінальних правопорушень</w:t>
      </w:r>
    </w:p>
    <w:p w:rsidR="00981B5A" w:rsidRPr="00786C47" w:rsidRDefault="00981B5A" w:rsidP="009810AB">
      <w:pPr>
        <w:pStyle w:val="a3"/>
        <w:jc w:val="center"/>
        <w:rPr>
          <w:rFonts w:ascii="Times New Roman" w:eastAsia="Times New Roman" w:hAnsi="Times New Roman" w:cs="Times New Roman"/>
          <w:b/>
          <w:sz w:val="28"/>
          <w:szCs w:val="28"/>
        </w:rPr>
      </w:pPr>
      <w:r w:rsidRPr="00786C47">
        <w:rPr>
          <w:rFonts w:ascii="Times New Roman" w:eastAsia="Times New Roman" w:hAnsi="Times New Roman" w:cs="Times New Roman"/>
          <w:b/>
          <w:sz w:val="28"/>
          <w:szCs w:val="28"/>
        </w:rPr>
        <w:t>слідчими органів прокуратури та процесуального керівництва прокуратури області та стан організації і процесуального керівництва досудовим розслідуванням, яке здійснюється слідчими територіального управління Державного бюро розслідувань, розташованого місті Миколаєві, що поширює свою діяльність на Миколаївську область</w:t>
      </w:r>
    </w:p>
    <w:p w:rsidR="00C06927" w:rsidRPr="00786C47" w:rsidRDefault="00C06927" w:rsidP="009810AB">
      <w:pPr>
        <w:pStyle w:val="a3"/>
        <w:jc w:val="center"/>
        <w:rPr>
          <w:rFonts w:ascii="Times New Roman" w:eastAsia="Times New Roman" w:hAnsi="Times New Roman" w:cs="Times New Roman"/>
          <w:b/>
          <w:sz w:val="28"/>
          <w:szCs w:val="28"/>
        </w:rPr>
      </w:pPr>
    </w:p>
    <w:p w:rsidR="0055136C" w:rsidRPr="00786C47" w:rsidRDefault="00C06927" w:rsidP="00C06927">
      <w:pPr>
        <w:pStyle w:val="2"/>
        <w:jc w:val="both"/>
        <w:rPr>
          <w:szCs w:val="28"/>
        </w:rPr>
      </w:pPr>
      <w:r w:rsidRPr="00786C47">
        <w:rPr>
          <w:b/>
          <w:szCs w:val="28"/>
        </w:rPr>
        <w:tab/>
      </w:r>
      <w:r w:rsidRPr="00786C47">
        <w:rPr>
          <w:szCs w:val="28"/>
        </w:rPr>
        <w:t>Працівниками управління</w:t>
      </w:r>
      <w:r w:rsidRPr="00786C47">
        <w:t xml:space="preserve"> нагляду за додержанням законів під час проведення досудового розслідування та розшукових дій </w:t>
      </w:r>
      <w:r w:rsidR="002548A2">
        <w:t>т</w:t>
      </w:r>
      <w:r w:rsidRPr="00786C47">
        <w:t>ериторіальним управлінням Державного бюро розслідувань, розташованим у м. Миколаєві прокуратури Миколаївської області у І півріччі 2020 року забезпечено здійснення процесуального керівництво у  225 кримінальних провадженнях, які розслідуються слідчими територіального управління Державного бюро розслідувань, розташованого у місті Миколаєві</w:t>
      </w:r>
      <w:r w:rsidR="003234EC" w:rsidRPr="00786C47">
        <w:t>, з</w:t>
      </w:r>
      <w:r w:rsidR="008D77BC" w:rsidRPr="00786C47">
        <w:t>атверджено та скеровано до суду 9 обвинувальних актів, відносно 18</w:t>
      </w:r>
      <w:r w:rsidR="008D77BC" w:rsidRPr="00786C47">
        <w:rPr>
          <w:b/>
        </w:rPr>
        <w:t xml:space="preserve"> </w:t>
      </w:r>
      <w:r w:rsidR="008D77BC" w:rsidRPr="00786C47">
        <w:t>осіб.</w:t>
      </w:r>
      <w:r w:rsidR="00285612" w:rsidRPr="00786C47">
        <w:t xml:space="preserve"> Наразі працівниками управління підтримується </w:t>
      </w:r>
      <w:r w:rsidR="003234EC" w:rsidRPr="00786C47">
        <w:t>в судах</w:t>
      </w:r>
      <w:r w:rsidR="00285612" w:rsidRPr="00786C47">
        <w:t xml:space="preserve"> обвинувачення у 35-ти кримінальних провадженнях.</w:t>
      </w:r>
    </w:p>
    <w:p w:rsidR="0055136C" w:rsidRPr="00786C47" w:rsidRDefault="0055136C" w:rsidP="00F406D5">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За результатами вжитих заходів </w:t>
      </w:r>
      <w:r w:rsidR="00285612" w:rsidRPr="00786C47">
        <w:rPr>
          <w:rFonts w:ascii="Times New Roman" w:hAnsi="Times New Roman" w:cs="Times New Roman"/>
          <w:sz w:val="28"/>
          <w:szCs w:val="28"/>
        </w:rPr>
        <w:t xml:space="preserve">на пріоритетних напрямках діяльності, </w:t>
      </w:r>
      <w:r w:rsidR="00F143C8" w:rsidRPr="00786C47">
        <w:rPr>
          <w:rFonts w:ascii="Times New Roman" w:hAnsi="Times New Roman" w:cs="Times New Roman"/>
          <w:sz w:val="28"/>
          <w:szCs w:val="28"/>
        </w:rPr>
        <w:t xml:space="preserve">у тому числі </w:t>
      </w:r>
      <w:r w:rsidRPr="00786C47">
        <w:rPr>
          <w:rFonts w:ascii="Times New Roman" w:hAnsi="Times New Roman" w:cs="Times New Roman"/>
          <w:sz w:val="28"/>
          <w:szCs w:val="28"/>
        </w:rPr>
        <w:t>щодо протидії корупційним кримінальним правопорушенням</w:t>
      </w:r>
      <w:r w:rsidR="00F143C8" w:rsidRPr="00786C47">
        <w:rPr>
          <w:rFonts w:ascii="Times New Roman" w:hAnsi="Times New Roman" w:cs="Times New Roman"/>
          <w:sz w:val="28"/>
          <w:szCs w:val="28"/>
        </w:rPr>
        <w:t>,</w:t>
      </w:r>
      <w:r w:rsidRPr="00786C47">
        <w:rPr>
          <w:rFonts w:ascii="Times New Roman" w:hAnsi="Times New Roman" w:cs="Times New Roman"/>
          <w:sz w:val="28"/>
          <w:szCs w:val="28"/>
        </w:rPr>
        <w:t xml:space="preserve"> за 6 місяців 2020 року виявлено та обліковано 8 кримінальних проваджень вказаної категорії за ч.</w:t>
      </w:r>
      <w:r w:rsidR="00C53912" w:rsidRPr="00786C47">
        <w:rPr>
          <w:rFonts w:ascii="Times New Roman" w:hAnsi="Times New Roman" w:cs="Times New Roman"/>
          <w:sz w:val="28"/>
          <w:szCs w:val="28"/>
        </w:rPr>
        <w:t xml:space="preserve"> </w:t>
      </w:r>
      <w:r w:rsidRPr="00786C47">
        <w:rPr>
          <w:rFonts w:ascii="Times New Roman" w:hAnsi="Times New Roman" w:cs="Times New Roman"/>
          <w:sz w:val="28"/>
          <w:szCs w:val="28"/>
        </w:rPr>
        <w:t>ч. 1,</w:t>
      </w:r>
      <w:r w:rsidR="002B3550" w:rsidRPr="00786C47">
        <w:rPr>
          <w:rFonts w:ascii="Times New Roman" w:hAnsi="Times New Roman" w:cs="Times New Roman"/>
          <w:sz w:val="28"/>
          <w:szCs w:val="28"/>
        </w:rPr>
        <w:t xml:space="preserve"> </w:t>
      </w:r>
      <w:r w:rsidRPr="00786C47">
        <w:rPr>
          <w:rFonts w:ascii="Times New Roman" w:hAnsi="Times New Roman" w:cs="Times New Roman"/>
          <w:sz w:val="28"/>
          <w:szCs w:val="28"/>
        </w:rPr>
        <w:t>3 ст.</w:t>
      </w:r>
      <w:r w:rsidR="002B3550"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368 КК України. У </w:t>
      </w:r>
      <w:r w:rsidR="00C53912" w:rsidRPr="00786C47">
        <w:rPr>
          <w:rFonts w:ascii="Times New Roman" w:hAnsi="Times New Roman" w:cs="Times New Roman"/>
          <w:sz w:val="28"/>
          <w:szCs w:val="28"/>
        </w:rPr>
        <w:t xml:space="preserve">зазначених </w:t>
      </w:r>
      <w:r w:rsidRPr="00786C47">
        <w:rPr>
          <w:rFonts w:ascii="Times New Roman" w:hAnsi="Times New Roman" w:cs="Times New Roman"/>
          <w:sz w:val="28"/>
          <w:szCs w:val="28"/>
        </w:rPr>
        <w:t xml:space="preserve">провадженнях 9 особам (3 – службові особи органів поліції, 1 – службова особа пенітенціарної системи, 2 – службові особи рибоохорони, 3 – службові особи держаної установи) повідомлено про підозру в скоєні корупційних правопорушень. Обвинувальні акти у трьох кримінальних провадженнях цієї категорії відносно 4 осіб скеровано до суду для розгляду по суті, у п’яти кримінальних провадженнях досудове розслідування триває. </w:t>
      </w:r>
    </w:p>
    <w:p w:rsidR="0055136C" w:rsidRPr="00786C47" w:rsidRDefault="00C53912" w:rsidP="00F406D5">
      <w:pPr>
        <w:pStyle w:val="a3"/>
        <w:ind w:firstLine="708"/>
        <w:jc w:val="both"/>
        <w:rPr>
          <w:rFonts w:ascii="Times New Roman" w:hAnsi="Times New Roman" w:cs="Times New Roman"/>
          <w:sz w:val="28"/>
          <w:szCs w:val="28"/>
        </w:rPr>
      </w:pPr>
      <w:r w:rsidRPr="00786C47">
        <w:rPr>
          <w:rFonts w:ascii="Times New Roman" w:eastAsia="Calibri" w:hAnsi="Times New Roman" w:cs="Times New Roman"/>
          <w:sz w:val="28"/>
          <w:szCs w:val="28"/>
        </w:rPr>
        <w:t>Зокрема, у</w:t>
      </w:r>
      <w:r w:rsidR="0055136C" w:rsidRPr="00786C47">
        <w:rPr>
          <w:rFonts w:ascii="Times New Roman" w:eastAsia="Calibri" w:hAnsi="Times New Roman" w:cs="Times New Roman"/>
          <w:sz w:val="28"/>
          <w:szCs w:val="28"/>
        </w:rPr>
        <w:t xml:space="preserve"> сфері екології і незаконного використання природних ресурсів </w:t>
      </w:r>
      <w:r w:rsidR="00300413" w:rsidRPr="00786C47">
        <w:rPr>
          <w:rFonts w:ascii="Times New Roman" w:eastAsia="Calibri" w:hAnsi="Times New Roman" w:cs="Times New Roman"/>
          <w:sz w:val="28"/>
          <w:szCs w:val="28"/>
        </w:rPr>
        <w:t xml:space="preserve">упродовж </w:t>
      </w:r>
      <w:r w:rsidRPr="00786C47">
        <w:rPr>
          <w:rFonts w:ascii="Times New Roman" w:eastAsia="Calibri" w:hAnsi="Times New Roman" w:cs="Times New Roman"/>
          <w:sz w:val="28"/>
          <w:szCs w:val="28"/>
        </w:rPr>
        <w:t xml:space="preserve">І півріччя </w:t>
      </w:r>
      <w:r w:rsidR="00F406D5" w:rsidRPr="00786C47">
        <w:rPr>
          <w:rFonts w:ascii="Times New Roman" w:eastAsia="Calibri" w:hAnsi="Times New Roman" w:cs="Times New Roman"/>
          <w:sz w:val="28"/>
          <w:szCs w:val="28"/>
        </w:rPr>
        <w:t>2020 року</w:t>
      </w:r>
      <w:r w:rsidR="0055136C" w:rsidRPr="00786C47">
        <w:rPr>
          <w:rFonts w:ascii="Times New Roman" w:hAnsi="Times New Roman" w:cs="Times New Roman"/>
          <w:sz w:val="28"/>
          <w:szCs w:val="28"/>
        </w:rPr>
        <w:t xml:space="preserve"> виявлено 2 кримінальні пр</w:t>
      </w:r>
      <w:r w:rsidR="00222466">
        <w:rPr>
          <w:rFonts w:ascii="Times New Roman" w:hAnsi="Times New Roman" w:cs="Times New Roman"/>
          <w:sz w:val="28"/>
          <w:szCs w:val="28"/>
        </w:rPr>
        <w:t>авопорушення</w:t>
      </w:r>
      <w:r w:rsidR="0055136C" w:rsidRPr="00786C47">
        <w:rPr>
          <w:rFonts w:ascii="Times New Roman" w:hAnsi="Times New Roman" w:cs="Times New Roman"/>
          <w:sz w:val="28"/>
          <w:szCs w:val="28"/>
        </w:rPr>
        <w:t xml:space="preserve"> вказаної категорії за ч.</w:t>
      </w:r>
      <w:r w:rsidR="002B3550" w:rsidRPr="00786C47">
        <w:rPr>
          <w:rFonts w:ascii="Times New Roman" w:hAnsi="Times New Roman" w:cs="Times New Roman"/>
          <w:sz w:val="28"/>
          <w:szCs w:val="28"/>
        </w:rPr>
        <w:t xml:space="preserve"> </w:t>
      </w:r>
      <w:r w:rsidR="0055136C" w:rsidRPr="00786C47">
        <w:rPr>
          <w:rFonts w:ascii="Times New Roman" w:hAnsi="Times New Roman" w:cs="Times New Roman"/>
          <w:sz w:val="28"/>
          <w:szCs w:val="28"/>
        </w:rPr>
        <w:t>3 ст.</w:t>
      </w:r>
      <w:r w:rsidR="002B3550" w:rsidRPr="00786C47">
        <w:rPr>
          <w:rFonts w:ascii="Times New Roman" w:hAnsi="Times New Roman" w:cs="Times New Roman"/>
          <w:sz w:val="28"/>
          <w:szCs w:val="28"/>
        </w:rPr>
        <w:t xml:space="preserve"> </w:t>
      </w:r>
      <w:r w:rsidR="0055136C" w:rsidRPr="00786C47">
        <w:rPr>
          <w:rFonts w:ascii="Times New Roman" w:hAnsi="Times New Roman" w:cs="Times New Roman"/>
          <w:sz w:val="28"/>
          <w:szCs w:val="28"/>
        </w:rPr>
        <w:t>368 КК України</w:t>
      </w:r>
      <w:r w:rsidR="00F406D5" w:rsidRPr="00786C47">
        <w:rPr>
          <w:rFonts w:ascii="Times New Roman" w:hAnsi="Times New Roman" w:cs="Times New Roman"/>
          <w:sz w:val="28"/>
          <w:szCs w:val="28"/>
        </w:rPr>
        <w:t xml:space="preserve">, </w:t>
      </w:r>
      <w:r w:rsidR="00300413" w:rsidRPr="00786C47">
        <w:rPr>
          <w:rFonts w:ascii="Times New Roman" w:hAnsi="Times New Roman" w:cs="Times New Roman"/>
          <w:sz w:val="28"/>
          <w:szCs w:val="28"/>
        </w:rPr>
        <w:t xml:space="preserve">у яких </w:t>
      </w:r>
      <w:r w:rsidR="0055136C" w:rsidRPr="00786C47">
        <w:rPr>
          <w:rFonts w:ascii="Times New Roman" w:hAnsi="Times New Roman" w:cs="Times New Roman"/>
          <w:sz w:val="28"/>
          <w:szCs w:val="28"/>
        </w:rPr>
        <w:t>2 службовим особам Чорноморського басейнового управління Державного агентства рибного господарства повідомлено про підозру в скоєні</w:t>
      </w:r>
      <w:r w:rsidR="00B63A8E">
        <w:rPr>
          <w:rFonts w:ascii="Times New Roman" w:hAnsi="Times New Roman" w:cs="Times New Roman"/>
          <w:sz w:val="28"/>
          <w:szCs w:val="28"/>
        </w:rPr>
        <w:t xml:space="preserve"> зазначених</w:t>
      </w:r>
      <w:r w:rsidR="0055136C" w:rsidRPr="00786C47">
        <w:rPr>
          <w:rFonts w:ascii="Times New Roman" w:hAnsi="Times New Roman" w:cs="Times New Roman"/>
          <w:sz w:val="28"/>
          <w:szCs w:val="28"/>
        </w:rPr>
        <w:t xml:space="preserve"> корупційних </w:t>
      </w:r>
      <w:r w:rsidR="00B63A8E">
        <w:rPr>
          <w:rFonts w:ascii="Times New Roman" w:hAnsi="Times New Roman" w:cs="Times New Roman"/>
          <w:sz w:val="28"/>
          <w:szCs w:val="28"/>
        </w:rPr>
        <w:t>злочинів</w:t>
      </w:r>
      <w:r w:rsidR="0055136C"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Наразі </w:t>
      </w:r>
      <w:r w:rsidR="0055136C" w:rsidRPr="00786C47">
        <w:rPr>
          <w:rFonts w:ascii="Times New Roman" w:hAnsi="Times New Roman" w:cs="Times New Roman"/>
          <w:sz w:val="28"/>
          <w:szCs w:val="28"/>
        </w:rPr>
        <w:t xml:space="preserve">досудове розслідування триває. </w:t>
      </w:r>
    </w:p>
    <w:p w:rsidR="000C0EF2" w:rsidRPr="00786C47" w:rsidRDefault="0055136C" w:rsidP="00C53912">
      <w:pPr>
        <w:pStyle w:val="a3"/>
        <w:ind w:firstLine="708"/>
        <w:jc w:val="both"/>
        <w:rPr>
          <w:rFonts w:ascii="Times New Roman" w:eastAsia="Calibri" w:hAnsi="Times New Roman" w:cs="Times New Roman"/>
          <w:sz w:val="28"/>
          <w:szCs w:val="28"/>
        </w:rPr>
      </w:pPr>
      <w:r w:rsidRPr="00786C47">
        <w:rPr>
          <w:rFonts w:ascii="Times New Roman" w:hAnsi="Times New Roman" w:cs="Times New Roman"/>
          <w:sz w:val="28"/>
          <w:szCs w:val="28"/>
        </w:rPr>
        <w:t xml:space="preserve">Крім цього, </w:t>
      </w:r>
      <w:r w:rsidR="000C0EF2" w:rsidRPr="00786C47">
        <w:rPr>
          <w:rFonts w:ascii="Times New Roman" w:hAnsi="Times New Roman" w:cs="Times New Roman"/>
          <w:sz w:val="28"/>
          <w:szCs w:val="28"/>
        </w:rPr>
        <w:t xml:space="preserve">під процесуальним керівництвом прокуратури області </w:t>
      </w:r>
      <w:r w:rsidRPr="00786C47">
        <w:rPr>
          <w:rFonts w:ascii="Times New Roman" w:hAnsi="Times New Roman" w:cs="Times New Roman"/>
          <w:sz w:val="28"/>
          <w:szCs w:val="28"/>
        </w:rPr>
        <w:t xml:space="preserve">територіальним управлінням Державного бюро розслідувань, розташованим у місті Миколаєві, здійснюється досудове розслідування у кримінальному провадженні за фактами </w:t>
      </w:r>
      <w:r w:rsidRPr="00786C47">
        <w:rPr>
          <w:rFonts w:ascii="Times New Roman" w:hAnsi="Times New Roman" w:cs="Times New Roman"/>
          <w:sz w:val="28"/>
          <w:szCs w:val="28"/>
          <w:lang w:eastAsia="en-US"/>
        </w:rPr>
        <w:t xml:space="preserve">незаконного виготовлення, перевезення, зберігання з </w:t>
      </w:r>
      <w:r w:rsidRPr="00786C47">
        <w:rPr>
          <w:rFonts w:ascii="Times New Roman" w:hAnsi="Times New Roman" w:cs="Times New Roman"/>
          <w:sz w:val="28"/>
          <w:szCs w:val="28"/>
          <w:lang w:eastAsia="en-US"/>
        </w:rPr>
        <w:lastRenderedPageBreak/>
        <w:t xml:space="preserve">метою збуту, а також незаконного збуту психотропних речовин </w:t>
      </w:r>
      <w:r w:rsidRPr="00786C47">
        <w:rPr>
          <w:rFonts w:ascii="Times New Roman" w:hAnsi="Times New Roman" w:cs="Times New Roman"/>
          <w:sz w:val="28"/>
          <w:szCs w:val="28"/>
        </w:rPr>
        <w:t xml:space="preserve">на території міста Миколаєва. </w:t>
      </w:r>
      <w:r w:rsidRPr="00786C47">
        <w:rPr>
          <w:rFonts w:ascii="Times New Roman" w:hAnsi="Times New Roman" w:cs="Times New Roman"/>
          <w:color w:val="000000"/>
          <w:sz w:val="28"/>
          <w:szCs w:val="28"/>
        </w:rPr>
        <w:t xml:space="preserve">Досудовим розслідуванням встановлено, що </w:t>
      </w:r>
      <w:r w:rsidRPr="00786C47">
        <w:rPr>
          <w:rFonts w:ascii="Times New Roman" w:eastAsia="Calibri" w:hAnsi="Times New Roman" w:cs="Times New Roman"/>
          <w:sz w:val="28"/>
          <w:szCs w:val="28"/>
        </w:rPr>
        <w:t>наприкінці вересня 2019 року, мешканець м. Миколаєва створив організовану групу, члени якої добровільно зорганізувались з метою вчинення тяжких та особливо тяжких злочинів, пов’язаних із незаконним виготовленням, перевезенням та зберіганням з метою збуту, а також збутом психотропної речовини</w:t>
      </w:r>
      <w:r w:rsidRPr="00786C47">
        <w:rPr>
          <w:rFonts w:eastAsia="Calibri"/>
          <w:szCs w:val="28"/>
        </w:rPr>
        <w:t xml:space="preserve">, </w:t>
      </w:r>
      <w:r w:rsidRPr="00786C47">
        <w:rPr>
          <w:rFonts w:ascii="Times New Roman" w:eastAsia="Calibri" w:hAnsi="Times New Roman" w:cs="Times New Roman"/>
          <w:sz w:val="28"/>
          <w:szCs w:val="28"/>
        </w:rPr>
        <w:t>обіг якої обмежено – амфетамін на території міста Миколаєва. Сприяв вчиненню вказаних злочинів працівник патрульної поліції УПП у Миколаївській області. Указаним особам повідомлено про підозру у вчиненні кримінального правопорушення, передбаченого ч.</w:t>
      </w:r>
      <w:r w:rsidR="006442CC" w:rsidRPr="00786C47">
        <w:rPr>
          <w:rFonts w:ascii="Times New Roman" w:eastAsia="Calibri" w:hAnsi="Times New Roman" w:cs="Times New Roman"/>
          <w:sz w:val="28"/>
          <w:szCs w:val="28"/>
        </w:rPr>
        <w:t xml:space="preserve"> </w:t>
      </w:r>
      <w:r w:rsidRPr="00786C47">
        <w:rPr>
          <w:rFonts w:ascii="Times New Roman" w:eastAsia="Calibri" w:hAnsi="Times New Roman" w:cs="Times New Roman"/>
          <w:sz w:val="28"/>
          <w:szCs w:val="28"/>
        </w:rPr>
        <w:t>3 ст.</w:t>
      </w:r>
      <w:r w:rsidR="006442CC" w:rsidRPr="00786C47">
        <w:rPr>
          <w:rFonts w:ascii="Times New Roman" w:eastAsia="Calibri" w:hAnsi="Times New Roman" w:cs="Times New Roman"/>
          <w:sz w:val="28"/>
          <w:szCs w:val="28"/>
        </w:rPr>
        <w:t xml:space="preserve"> </w:t>
      </w:r>
      <w:r w:rsidRPr="00786C47">
        <w:rPr>
          <w:rFonts w:ascii="Times New Roman" w:eastAsia="Calibri" w:hAnsi="Times New Roman" w:cs="Times New Roman"/>
          <w:sz w:val="28"/>
          <w:szCs w:val="28"/>
        </w:rPr>
        <w:t xml:space="preserve">307 КК України. </w:t>
      </w:r>
    </w:p>
    <w:p w:rsidR="00C53912" w:rsidRPr="00786C47" w:rsidRDefault="006442CC" w:rsidP="00C53912">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Окрім цього, 09.06.2020 д</w:t>
      </w:r>
      <w:r w:rsidR="000C0EF2" w:rsidRPr="00786C47">
        <w:rPr>
          <w:rFonts w:ascii="Times New Roman" w:hAnsi="Times New Roman" w:cs="Times New Roman"/>
          <w:sz w:val="28"/>
          <w:szCs w:val="28"/>
        </w:rPr>
        <w:t xml:space="preserve">о Центрального районного суду м. Миколаєва для розгляду по суті скеровано обвинувальний акт у </w:t>
      </w:r>
      <w:r w:rsidR="00C53912" w:rsidRPr="00786C47">
        <w:rPr>
          <w:rFonts w:ascii="Times New Roman" w:hAnsi="Times New Roman" w:cs="Times New Roman"/>
          <w:sz w:val="28"/>
          <w:szCs w:val="28"/>
        </w:rPr>
        <w:t xml:space="preserve">кримінальному провадженні </w:t>
      </w:r>
      <w:r w:rsidR="000C0EF2" w:rsidRPr="00786C47">
        <w:rPr>
          <w:rFonts w:ascii="Times New Roman" w:hAnsi="Times New Roman" w:cs="Times New Roman"/>
          <w:sz w:val="28"/>
          <w:szCs w:val="28"/>
        </w:rPr>
        <w:t>за ч.</w:t>
      </w:r>
      <w:r w:rsidRPr="00786C47">
        <w:rPr>
          <w:rFonts w:ascii="Times New Roman" w:hAnsi="Times New Roman" w:cs="Times New Roman"/>
          <w:sz w:val="28"/>
          <w:szCs w:val="28"/>
        </w:rPr>
        <w:t xml:space="preserve"> </w:t>
      </w:r>
      <w:r w:rsidR="000C0EF2" w:rsidRPr="00786C47">
        <w:rPr>
          <w:rFonts w:ascii="Times New Roman" w:hAnsi="Times New Roman" w:cs="Times New Roman"/>
          <w:sz w:val="28"/>
          <w:szCs w:val="28"/>
        </w:rPr>
        <w:t>2 ст.</w:t>
      </w:r>
      <w:r w:rsidRPr="00786C47">
        <w:rPr>
          <w:rFonts w:ascii="Times New Roman" w:hAnsi="Times New Roman" w:cs="Times New Roman"/>
          <w:sz w:val="28"/>
          <w:szCs w:val="28"/>
        </w:rPr>
        <w:t xml:space="preserve"> </w:t>
      </w:r>
      <w:r w:rsidR="000C0EF2" w:rsidRPr="00786C47">
        <w:rPr>
          <w:rFonts w:ascii="Times New Roman" w:hAnsi="Times New Roman" w:cs="Times New Roman"/>
          <w:sz w:val="28"/>
          <w:szCs w:val="28"/>
        </w:rPr>
        <w:t>189, ч.</w:t>
      </w:r>
      <w:r w:rsidRPr="00786C47">
        <w:rPr>
          <w:rFonts w:ascii="Times New Roman" w:hAnsi="Times New Roman" w:cs="Times New Roman"/>
          <w:sz w:val="28"/>
          <w:szCs w:val="28"/>
        </w:rPr>
        <w:t xml:space="preserve"> </w:t>
      </w:r>
      <w:r w:rsidR="000C0EF2" w:rsidRPr="00786C47">
        <w:rPr>
          <w:rFonts w:ascii="Times New Roman" w:hAnsi="Times New Roman" w:cs="Times New Roman"/>
          <w:sz w:val="28"/>
          <w:szCs w:val="28"/>
        </w:rPr>
        <w:t>1 ст.</w:t>
      </w:r>
      <w:r w:rsidRPr="00786C47">
        <w:rPr>
          <w:rFonts w:ascii="Times New Roman" w:hAnsi="Times New Roman" w:cs="Times New Roman"/>
          <w:sz w:val="28"/>
          <w:szCs w:val="28"/>
        </w:rPr>
        <w:t xml:space="preserve"> </w:t>
      </w:r>
      <w:r w:rsidR="000C0EF2" w:rsidRPr="00786C47">
        <w:rPr>
          <w:rFonts w:ascii="Times New Roman" w:hAnsi="Times New Roman" w:cs="Times New Roman"/>
          <w:sz w:val="28"/>
          <w:szCs w:val="28"/>
        </w:rPr>
        <w:t xml:space="preserve">263 України відносно </w:t>
      </w:r>
      <w:r w:rsidR="003234EC" w:rsidRPr="00786C47">
        <w:rPr>
          <w:rFonts w:ascii="Times New Roman" w:hAnsi="Times New Roman" w:cs="Times New Roman"/>
          <w:sz w:val="28"/>
          <w:szCs w:val="28"/>
        </w:rPr>
        <w:t>6 осіб</w:t>
      </w:r>
      <w:r w:rsidR="000C0EF2" w:rsidRPr="00786C47">
        <w:rPr>
          <w:rFonts w:ascii="Times New Roman" w:hAnsi="Times New Roman" w:cs="Times New Roman"/>
          <w:sz w:val="28"/>
          <w:szCs w:val="28"/>
        </w:rPr>
        <w:t>, які</w:t>
      </w:r>
      <w:r w:rsidR="00C53912" w:rsidRPr="00786C47">
        <w:rPr>
          <w:rFonts w:ascii="Times New Roman" w:hAnsi="Times New Roman" w:cs="Times New Roman"/>
          <w:sz w:val="28"/>
          <w:szCs w:val="28"/>
        </w:rPr>
        <w:t xml:space="preserve"> вимагали у</w:t>
      </w:r>
      <w:r w:rsidR="000C0EF2" w:rsidRPr="00786C47">
        <w:rPr>
          <w:rFonts w:ascii="Times New Roman" w:hAnsi="Times New Roman" w:cs="Times New Roman"/>
          <w:sz w:val="28"/>
          <w:szCs w:val="28"/>
        </w:rPr>
        <w:t xml:space="preserve"> </w:t>
      </w:r>
      <w:r w:rsidR="003234EC" w:rsidRPr="00786C47">
        <w:rPr>
          <w:rFonts w:ascii="Times New Roman" w:hAnsi="Times New Roman" w:cs="Times New Roman"/>
          <w:sz w:val="28"/>
          <w:szCs w:val="28"/>
        </w:rPr>
        <w:t xml:space="preserve">громадянина </w:t>
      </w:r>
      <w:r w:rsidR="000C0EF2" w:rsidRPr="00786C47">
        <w:rPr>
          <w:rFonts w:ascii="Times New Roman" w:hAnsi="Times New Roman" w:cs="Times New Roman"/>
          <w:sz w:val="28"/>
          <w:szCs w:val="28"/>
        </w:rPr>
        <w:t>неіснуючий борг у</w:t>
      </w:r>
      <w:r w:rsidR="00C53912" w:rsidRPr="00786C47">
        <w:rPr>
          <w:rFonts w:ascii="Times New Roman" w:hAnsi="Times New Roman" w:cs="Times New Roman"/>
          <w:sz w:val="28"/>
          <w:szCs w:val="28"/>
        </w:rPr>
        <w:t xml:space="preserve"> сумі 600</w:t>
      </w:r>
      <w:r w:rsidR="000C0EF2" w:rsidRPr="00786C47">
        <w:rPr>
          <w:rFonts w:ascii="Times New Roman" w:hAnsi="Times New Roman" w:cs="Times New Roman"/>
          <w:sz w:val="28"/>
          <w:szCs w:val="28"/>
        </w:rPr>
        <w:t xml:space="preserve"> тис. </w:t>
      </w:r>
      <w:r w:rsidR="00C53912" w:rsidRPr="00786C47">
        <w:rPr>
          <w:rFonts w:ascii="Times New Roman" w:hAnsi="Times New Roman" w:cs="Times New Roman"/>
          <w:sz w:val="28"/>
          <w:szCs w:val="28"/>
        </w:rPr>
        <w:t xml:space="preserve">грн. </w:t>
      </w:r>
      <w:r w:rsidR="000C0EF2" w:rsidRPr="00786C47">
        <w:rPr>
          <w:rFonts w:ascii="Times New Roman" w:hAnsi="Times New Roman" w:cs="Times New Roman"/>
          <w:sz w:val="28"/>
          <w:szCs w:val="28"/>
        </w:rPr>
        <w:t>Наразі с</w:t>
      </w:r>
      <w:r w:rsidR="00C53912" w:rsidRPr="00786C47">
        <w:rPr>
          <w:rFonts w:ascii="Times New Roman" w:hAnsi="Times New Roman" w:cs="Times New Roman"/>
          <w:sz w:val="28"/>
          <w:szCs w:val="28"/>
        </w:rPr>
        <w:t>удовий розгляд триває.</w:t>
      </w:r>
    </w:p>
    <w:p w:rsidR="000C0EF2" w:rsidRPr="00786C47" w:rsidRDefault="000C0EF2" w:rsidP="00C53912">
      <w:pPr>
        <w:pStyle w:val="a3"/>
        <w:ind w:firstLine="708"/>
        <w:jc w:val="both"/>
        <w:rPr>
          <w:rFonts w:ascii="Times New Roman" w:hAnsi="Times New Roman" w:cs="Times New Roman"/>
          <w:sz w:val="28"/>
          <w:szCs w:val="28"/>
        </w:rPr>
      </w:pPr>
    </w:p>
    <w:p w:rsidR="00224DE9" w:rsidRPr="00786C47" w:rsidRDefault="00224DE9" w:rsidP="00C53912">
      <w:pPr>
        <w:pStyle w:val="a3"/>
        <w:ind w:firstLine="708"/>
        <w:jc w:val="both"/>
        <w:rPr>
          <w:rFonts w:ascii="Times New Roman" w:hAnsi="Times New Roman" w:cs="Times New Roman"/>
          <w:sz w:val="28"/>
          <w:szCs w:val="28"/>
        </w:rPr>
      </w:pPr>
    </w:p>
    <w:p w:rsidR="00037EF9" w:rsidRPr="00786C47" w:rsidRDefault="00037EF9" w:rsidP="00037EF9">
      <w:pPr>
        <w:pStyle w:val="2"/>
        <w:jc w:val="center"/>
        <w:rPr>
          <w:b/>
        </w:rPr>
      </w:pPr>
      <w:r w:rsidRPr="00786C47">
        <w:rPr>
          <w:b/>
        </w:rPr>
        <w:t>Стан нагляду за додержанням законів при виконанні судових рішень у кримінальних провадженнях та інших примусових заходів</w:t>
      </w:r>
    </w:p>
    <w:p w:rsidR="00037EF9" w:rsidRPr="00786C47" w:rsidRDefault="00037EF9" w:rsidP="00037EF9">
      <w:pPr>
        <w:pStyle w:val="2"/>
        <w:jc w:val="center"/>
        <w:rPr>
          <w:b/>
        </w:rPr>
      </w:pPr>
    </w:p>
    <w:p w:rsidR="00037EF9" w:rsidRPr="00786C47" w:rsidRDefault="001C62C4" w:rsidP="000C0EF2">
      <w:pPr>
        <w:pStyle w:val="a3"/>
        <w:ind w:firstLine="708"/>
        <w:jc w:val="both"/>
        <w:rPr>
          <w:rFonts w:ascii="Times New Roman" w:hAnsi="Times New Roman" w:cs="Times New Roman"/>
          <w:sz w:val="28"/>
          <w:szCs w:val="28"/>
        </w:rPr>
      </w:pPr>
      <w:r>
        <w:rPr>
          <w:rFonts w:ascii="Times New Roman" w:hAnsi="Times New Roman" w:cs="Times New Roman"/>
          <w:sz w:val="28"/>
          <w:szCs w:val="28"/>
        </w:rPr>
        <w:t>Упродовж першого півріччя п</w:t>
      </w:r>
      <w:r w:rsidR="00037EF9" w:rsidRPr="00786C47">
        <w:rPr>
          <w:rFonts w:ascii="Times New Roman" w:hAnsi="Times New Roman" w:cs="Times New Roman"/>
          <w:sz w:val="28"/>
          <w:szCs w:val="28"/>
        </w:rPr>
        <w:t>оточного року органами прокуратури області</w:t>
      </w:r>
      <w:r w:rsidR="000C0EF2" w:rsidRPr="00786C47">
        <w:rPr>
          <w:rFonts w:ascii="Times New Roman" w:hAnsi="Times New Roman" w:cs="Times New Roman"/>
          <w:sz w:val="28"/>
          <w:szCs w:val="28"/>
        </w:rPr>
        <w:t xml:space="preserve"> у</w:t>
      </w:r>
      <w:r w:rsidR="00037EF9" w:rsidRPr="00786C47">
        <w:rPr>
          <w:rFonts w:ascii="Times New Roman" w:hAnsi="Times New Roman" w:cs="Times New Roman"/>
          <w:sz w:val="28"/>
          <w:szCs w:val="28"/>
        </w:rPr>
        <w:t xml:space="preserve"> вказаній сфері </w:t>
      </w:r>
      <w:proofErr w:type="spellStart"/>
      <w:r w:rsidR="00037EF9" w:rsidRPr="00786C47">
        <w:rPr>
          <w:rFonts w:ascii="Times New Roman" w:hAnsi="Times New Roman" w:cs="Times New Roman"/>
          <w:sz w:val="28"/>
          <w:szCs w:val="28"/>
        </w:rPr>
        <w:t>внесено</w:t>
      </w:r>
      <w:proofErr w:type="spellEnd"/>
      <w:r w:rsidR="000C0EF2" w:rsidRPr="00786C47">
        <w:rPr>
          <w:rFonts w:ascii="Times New Roman" w:hAnsi="Times New Roman" w:cs="Times New Roman"/>
          <w:sz w:val="28"/>
          <w:szCs w:val="28"/>
        </w:rPr>
        <w:t xml:space="preserve"> </w:t>
      </w:r>
      <w:r w:rsidR="00037EF9" w:rsidRPr="00786C47">
        <w:rPr>
          <w:rFonts w:ascii="Times New Roman" w:hAnsi="Times New Roman" w:cs="Times New Roman"/>
          <w:sz w:val="28"/>
          <w:szCs w:val="28"/>
        </w:rPr>
        <w:t xml:space="preserve">69 документів реагування, за результатами розгляду яких до відповідальності притягнуто 116 службових осіб кримінально – виконавчої служби та органів поліції (3 місце у державі), на вимогу прокурорів приведено у відповідність 5 актів органів ДКВС України в області. </w:t>
      </w:r>
    </w:p>
    <w:p w:rsidR="000C0EF2" w:rsidRPr="00786C47" w:rsidRDefault="00037EF9" w:rsidP="000C0EF2">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Завдяки вжитим заходам в установах виконання покарань та попереднього ув’язнення, де утримується майже 2,5 тисячі осіб, не допущено масових заворушень, втеч, захоплення заручників та недозволених заходів впливу і катувань.</w:t>
      </w:r>
    </w:p>
    <w:p w:rsidR="00F406D5" w:rsidRPr="00786C47" w:rsidRDefault="000C0EF2" w:rsidP="000C0EF2">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Крім того, о</w:t>
      </w:r>
      <w:r w:rsidR="00037EF9" w:rsidRPr="00786C47">
        <w:rPr>
          <w:rFonts w:ascii="Times New Roman" w:hAnsi="Times New Roman" w:cs="Times New Roman"/>
          <w:bCs/>
          <w:sz w:val="28"/>
          <w:szCs w:val="28"/>
        </w:rPr>
        <w:t>рганами прокуратури області вжи</w:t>
      </w:r>
      <w:r w:rsidR="00F406D5" w:rsidRPr="00786C47">
        <w:rPr>
          <w:rFonts w:ascii="Times New Roman" w:hAnsi="Times New Roman" w:cs="Times New Roman"/>
          <w:bCs/>
          <w:sz w:val="28"/>
          <w:szCs w:val="28"/>
        </w:rPr>
        <w:t xml:space="preserve">вались заходи щодо забезпечення </w:t>
      </w:r>
      <w:r w:rsidR="00037EF9" w:rsidRPr="00786C47">
        <w:rPr>
          <w:rFonts w:ascii="Times New Roman" w:hAnsi="Times New Roman" w:cs="Times New Roman"/>
          <w:bCs/>
          <w:sz w:val="28"/>
          <w:szCs w:val="28"/>
        </w:rPr>
        <w:t xml:space="preserve">додержання конституційних прав в’язнів на </w:t>
      </w:r>
      <w:r w:rsidR="00F406D5" w:rsidRPr="00786C47">
        <w:rPr>
          <w:rFonts w:ascii="Times New Roman" w:hAnsi="Times New Roman" w:cs="Times New Roman"/>
          <w:bCs/>
          <w:sz w:val="28"/>
          <w:szCs w:val="28"/>
        </w:rPr>
        <w:t>належне медичне забезпечення.</w:t>
      </w:r>
    </w:p>
    <w:p w:rsidR="00037EF9" w:rsidRPr="00786C47" w:rsidRDefault="000C0EF2" w:rsidP="00F406D5">
      <w:pPr>
        <w:pStyle w:val="a3"/>
        <w:ind w:firstLine="708"/>
        <w:jc w:val="both"/>
        <w:rPr>
          <w:rFonts w:ascii="Times New Roman" w:hAnsi="Times New Roman" w:cs="Times New Roman"/>
          <w:bCs/>
          <w:sz w:val="28"/>
          <w:szCs w:val="28"/>
        </w:rPr>
      </w:pPr>
      <w:r w:rsidRPr="00786C47">
        <w:rPr>
          <w:rFonts w:ascii="Times New Roman" w:hAnsi="Times New Roman" w:cs="Times New Roman"/>
          <w:bCs/>
          <w:sz w:val="28"/>
          <w:szCs w:val="28"/>
        </w:rPr>
        <w:t xml:space="preserve">Зокрема, упродовж І півріччя поточного року </w:t>
      </w:r>
      <w:r w:rsidR="00037EF9" w:rsidRPr="00786C47">
        <w:rPr>
          <w:rFonts w:ascii="Times New Roman" w:hAnsi="Times New Roman" w:cs="Times New Roman"/>
          <w:bCs/>
          <w:sz w:val="28"/>
          <w:szCs w:val="28"/>
        </w:rPr>
        <w:t xml:space="preserve">прокурори </w:t>
      </w:r>
      <w:r w:rsidRPr="00786C47">
        <w:rPr>
          <w:rFonts w:ascii="Times New Roman" w:hAnsi="Times New Roman" w:cs="Times New Roman"/>
          <w:bCs/>
          <w:sz w:val="28"/>
          <w:szCs w:val="28"/>
        </w:rPr>
        <w:t xml:space="preserve">реагували </w:t>
      </w:r>
      <w:r w:rsidR="00037EF9" w:rsidRPr="00786C47">
        <w:rPr>
          <w:rFonts w:ascii="Times New Roman" w:hAnsi="Times New Roman" w:cs="Times New Roman"/>
          <w:bCs/>
          <w:sz w:val="28"/>
          <w:szCs w:val="28"/>
        </w:rPr>
        <w:t xml:space="preserve">на </w:t>
      </w:r>
      <w:r w:rsidRPr="00786C47">
        <w:rPr>
          <w:rFonts w:ascii="Times New Roman" w:hAnsi="Times New Roman" w:cs="Times New Roman"/>
          <w:bCs/>
          <w:sz w:val="28"/>
          <w:szCs w:val="28"/>
        </w:rPr>
        <w:t xml:space="preserve">випадки </w:t>
      </w:r>
      <w:r w:rsidR="00037EF9" w:rsidRPr="00786C47">
        <w:rPr>
          <w:rFonts w:ascii="Times New Roman" w:hAnsi="Times New Roman" w:cs="Times New Roman"/>
          <w:bCs/>
          <w:sz w:val="28"/>
          <w:szCs w:val="28"/>
        </w:rPr>
        <w:t>недотримання в місяцях несвободи вимог законодавства про охорону здоров’я</w:t>
      </w:r>
      <w:r w:rsidRPr="00786C47">
        <w:rPr>
          <w:rFonts w:ascii="Times New Roman" w:hAnsi="Times New Roman" w:cs="Times New Roman"/>
          <w:bCs/>
          <w:sz w:val="28"/>
          <w:szCs w:val="28"/>
        </w:rPr>
        <w:t xml:space="preserve">, </w:t>
      </w:r>
      <w:r w:rsidR="00037EF9" w:rsidRPr="00786C47">
        <w:rPr>
          <w:rFonts w:ascii="Times New Roman" w:hAnsi="Times New Roman" w:cs="Times New Roman"/>
          <w:bCs/>
          <w:sz w:val="28"/>
          <w:szCs w:val="28"/>
        </w:rPr>
        <w:t>П</w:t>
      </w:r>
      <w:r w:rsidR="00037EF9" w:rsidRPr="00786C47">
        <w:rPr>
          <w:rFonts w:ascii="Times New Roman" w:hAnsi="Times New Roman" w:cs="Times New Roman"/>
          <w:sz w:val="28"/>
          <w:szCs w:val="28"/>
        </w:rPr>
        <w:t xml:space="preserve">лану протиепідемічних заходів щодо запобігання занесенню і поширенню в установах виконання покарань та слідчих ізоляторах ДКВС України гострої респіраторної хвороби, спричиненої новим </w:t>
      </w:r>
      <w:proofErr w:type="spellStart"/>
      <w:r w:rsidR="00037EF9" w:rsidRPr="00786C47">
        <w:rPr>
          <w:rFonts w:ascii="Times New Roman" w:hAnsi="Times New Roman" w:cs="Times New Roman"/>
          <w:sz w:val="28"/>
          <w:szCs w:val="28"/>
        </w:rPr>
        <w:t>корон</w:t>
      </w:r>
      <w:r w:rsidR="003D7B1D">
        <w:rPr>
          <w:rFonts w:ascii="Times New Roman" w:hAnsi="Times New Roman" w:cs="Times New Roman"/>
          <w:sz w:val="28"/>
          <w:szCs w:val="28"/>
        </w:rPr>
        <w:t>а</w:t>
      </w:r>
      <w:r w:rsidR="00037EF9" w:rsidRPr="00786C47">
        <w:rPr>
          <w:rFonts w:ascii="Times New Roman" w:hAnsi="Times New Roman" w:cs="Times New Roman"/>
          <w:sz w:val="28"/>
          <w:szCs w:val="28"/>
        </w:rPr>
        <w:t>вірусом</w:t>
      </w:r>
      <w:proofErr w:type="spellEnd"/>
      <w:r w:rsidR="00037EF9" w:rsidRPr="00786C47">
        <w:rPr>
          <w:rFonts w:ascii="Times New Roman" w:hAnsi="Times New Roman" w:cs="Times New Roman"/>
          <w:sz w:val="28"/>
          <w:szCs w:val="28"/>
        </w:rPr>
        <w:t xml:space="preserve">, на 2020 рік, затвердженого наказами ЦОЗ ДКВС України та Департаменту з питань виконання кримінальних покарань </w:t>
      </w:r>
      <w:r w:rsidR="006316E6" w:rsidRPr="00786C47">
        <w:rPr>
          <w:rFonts w:ascii="Times New Roman" w:hAnsi="Times New Roman" w:cs="Times New Roman"/>
          <w:sz w:val="28"/>
          <w:szCs w:val="28"/>
        </w:rPr>
        <w:t xml:space="preserve">від 12.03.2020 </w:t>
      </w:r>
      <w:r w:rsidR="00224DE9" w:rsidRPr="00786C47">
        <w:rPr>
          <w:rFonts w:ascii="Times New Roman" w:hAnsi="Times New Roman" w:cs="Times New Roman"/>
          <w:sz w:val="28"/>
          <w:szCs w:val="28"/>
        </w:rPr>
        <w:t xml:space="preserve">     </w:t>
      </w:r>
      <w:r w:rsidR="00037EF9" w:rsidRPr="00786C47">
        <w:rPr>
          <w:rFonts w:ascii="Times New Roman" w:hAnsi="Times New Roman" w:cs="Times New Roman"/>
          <w:sz w:val="28"/>
          <w:szCs w:val="28"/>
        </w:rPr>
        <w:t>№ 57-ОД/8/ОД-20</w:t>
      </w:r>
      <w:r w:rsidR="006316E6" w:rsidRPr="00786C47">
        <w:rPr>
          <w:rFonts w:ascii="Times New Roman" w:hAnsi="Times New Roman" w:cs="Times New Roman"/>
          <w:sz w:val="28"/>
          <w:szCs w:val="28"/>
        </w:rPr>
        <w:t>.</w:t>
      </w:r>
    </w:p>
    <w:p w:rsidR="00037EF9" w:rsidRPr="00786C47" w:rsidRDefault="00037EF9" w:rsidP="00F406D5">
      <w:pPr>
        <w:pStyle w:val="a3"/>
        <w:ind w:firstLine="708"/>
        <w:jc w:val="both"/>
        <w:rPr>
          <w:rFonts w:ascii="Times New Roman" w:eastAsiaTheme="minorHAnsi" w:hAnsi="Times New Roman" w:cs="Times New Roman"/>
          <w:sz w:val="28"/>
          <w:szCs w:val="28"/>
          <w:lang w:eastAsia="en-US"/>
        </w:rPr>
      </w:pPr>
      <w:r w:rsidRPr="00786C47">
        <w:rPr>
          <w:rFonts w:ascii="Times New Roman" w:eastAsiaTheme="minorHAnsi" w:hAnsi="Times New Roman" w:cs="Times New Roman"/>
          <w:sz w:val="28"/>
          <w:szCs w:val="28"/>
          <w:lang w:eastAsia="en-US"/>
        </w:rPr>
        <w:t>З метою недопущення порушень прав в’язнів на належне медичне забезпечення, питання додержання вимог законодавства про охорону здоров’я у місцях несвободи 29.04.2020 обго</w:t>
      </w:r>
      <w:r w:rsidR="000C0EF2" w:rsidRPr="00786C47">
        <w:rPr>
          <w:rFonts w:ascii="Times New Roman" w:eastAsiaTheme="minorHAnsi" w:hAnsi="Times New Roman" w:cs="Times New Roman"/>
          <w:sz w:val="28"/>
          <w:szCs w:val="28"/>
          <w:lang w:eastAsia="en-US"/>
        </w:rPr>
        <w:t>ворено на оперативній нараді в</w:t>
      </w:r>
      <w:r w:rsidRPr="00786C47">
        <w:rPr>
          <w:rFonts w:ascii="Times New Roman" w:eastAsiaTheme="minorHAnsi" w:hAnsi="Times New Roman" w:cs="Times New Roman"/>
          <w:sz w:val="28"/>
          <w:szCs w:val="28"/>
          <w:lang w:eastAsia="en-US"/>
        </w:rPr>
        <w:t xml:space="preserve"> </w:t>
      </w:r>
      <w:r w:rsidRPr="00786C47">
        <w:rPr>
          <w:rFonts w:ascii="Times New Roman" w:eastAsiaTheme="minorHAnsi" w:hAnsi="Times New Roman" w:cs="Times New Roman"/>
          <w:sz w:val="28"/>
          <w:szCs w:val="28"/>
          <w:lang w:eastAsia="en-US"/>
        </w:rPr>
        <w:lastRenderedPageBreak/>
        <w:t>прокуратурі області за участю представників Південного міжрегіонального управління з питань виконання кримінальних покарань Міністерства юстиції України та філії державної установи «Центр охорони здоров’я Державної кримінально-виконавчої служби України» в Миколаївській області.</w:t>
      </w:r>
    </w:p>
    <w:p w:rsidR="00037EF9" w:rsidRPr="00786C47" w:rsidRDefault="00037EF9" w:rsidP="00F406D5">
      <w:pPr>
        <w:pStyle w:val="a3"/>
        <w:ind w:firstLine="708"/>
        <w:jc w:val="both"/>
        <w:rPr>
          <w:rFonts w:ascii="Times New Roman" w:hAnsi="Times New Roman" w:cs="Times New Roman"/>
          <w:bCs/>
          <w:sz w:val="28"/>
          <w:szCs w:val="28"/>
        </w:rPr>
      </w:pPr>
      <w:r w:rsidRPr="00786C47">
        <w:rPr>
          <w:rFonts w:ascii="Times New Roman" w:hAnsi="Times New Roman" w:cs="Times New Roman"/>
          <w:bCs/>
          <w:sz w:val="28"/>
          <w:szCs w:val="28"/>
        </w:rPr>
        <w:t>З огляду на вжиті заходи</w:t>
      </w:r>
      <w:r w:rsidR="00D24398">
        <w:rPr>
          <w:rFonts w:ascii="Times New Roman" w:hAnsi="Times New Roman" w:cs="Times New Roman"/>
          <w:bCs/>
          <w:sz w:val="28"/>
          <w:szCs w:val="28"/>
        </w:rPr>
        <w:t>,</w:t>
      </w:r>
      <w:r w:rsidRPr="00786C47">
        <w:rPr>
          <w:rFonts w:ascii="Times New Roman" w:hAnsi="Times New Roman" w:cs="Times New Roman"/>
          <w:bCs/>
          <w:sz w:val="28"/>
          <w:szCs w:val="28"/>
        </w:rPr>
        <w:t xml:space="preserve"> у І півріччі 2020 року зменшився рівень смертності в місцях несвободи, </w:t>
      </w:r>
      <w:r w:rsidRPr="00786C47">
        <w:rPr>
          <w:rFonts w:ascii="Times New Roman" w:hAnsi="Times New Roman" w:cs="Times New Roman"/>
          <w:sz w:val="28"/>
          <w:szCs w:val="28"/>
        </w:rPr>
        <w:t xml:space="preserve">посилено профілактичні міри щодо недопущення захворювання </w:t>
      </w:r>
      <w:r w:rsidR="000C0EF2" w:rsidRPr="00786C47">
        <w:rPr>
          <w:rFonts w:ascii="Times New Roman" w:hAnsi="Times New Roman" w:cs="Times New Roman"/>
          <w:sz w:val="28"/>
          <w:szCs w:val="28"/>
        </w:rPr>
        <w:t>в’язнів на вірусні захворювання. Я</w:t>
      </w:r>
      <w:r w:rsidRPr="00786C47">
        <w:rPr>
          <w:rFonts w:ascii="Times New Roman" w:hAnsi="Times New Roman" w:cs="Times New Roman"/>
          <w:sz w:val="28"/>
          <w:szCs w:val="28"/>
        </w:rPr>
        <w:t>к наслідок, з</w:t>
      </w:r>
      <w:r w:rsidR="000C0EF2" w:rsidRPr="00786C47">
        <w:rPr>
          <w:rFonts w:ascii="Times New Roman" w:hAnsi="Times New Roman" w:cs="Times New Roman"/>
          <w:sz w:val="28"/>
          <w:szCs w:val="28"/>
        </w:rPr>
        <w:t>а  інформацією</w:t>
      </w:r>
      <w:r w:rsidRPr="00786C47">
        <w:rPr>
          <w:rFonts w:ascii="Times New Roman" w:hAnsi="Times New Roman" w:cs="Times New Roman"/>
          <w:sz w:val="28"/>
          <w:szCs w:val="28"/>
        </w:rPr>
        <w:t xml:space="preserve"> філії державної установи «Центр охорони здоров’я Державної кримінально-виконавчої служби України» в Миколаївській області, у поточному році на </w:t>
      </w:r>
      <w:proofErr w:type="spellStart"/>
      <w:r w:rsidRPr="00786C47">
        <w:rPr>
          <w:rFonts w:ascii="Times New Roman" w:hAnsi="Times New Roman" w:cs="Times New Roman"/>
          <w:sz w:val="28"/>
          <w:szCs w:val="28"/>
        </w:rPr>
        <w:t>коронавірус</w:t>
      </w:r>
      <w:proofErr w:type="spellEnd"/>
      <w:r w:rsidRPr="00786C47">
        <w:rPr>
          <w:rFonts w:ascii="Times New Roman" w:hAnsi="Times New Roman" w:cs="Times New Roman"/>
          <w:sz w:val="28"/>
          <w:szCs w:val="28"/>
        </w:rPr>
        <w:t xml:space="preserve"> (COVID-19) жоден в’язень</w:t>
      </w:r>
      <w:r w:rsidR="000C0EF2" w:rsidRPr="00786C47">
        <w:rPr>
          <w:rFonts w:ascii="Times New Roman" w:hAnsi="Times New Roman" w:cs="Times New Roman"/>
          <w:sz w:val="28"/>
          <w:szCs w:val="28"/>
        </w:rPr>
        <w:t xml:space="preserve"> не захворів</w:t>
      </w:r>
      <w:r w:rsidRPr="00786C47">
        <w:rPr>
          <w:rFonts w:ascii="Times New Roman" w:hAnsi="Times New Roman" w:cs="Times New Roman"/>
          <w:sz w:val="28"/>
          <w:szCs w:val="28"/>
        </w:rPr>
        <w:t>.</w:t>
      </w:r>
    </w:p>
    <w:p w:rsidR="00037EF9" w:rsidRPr="00786C47" w:rsidRDefault="00037EF9" w:rsidP="00F406D5">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Узгодженими з іншими правоохоронними органами заходами припинено канали постачання до державної установи «</w:t>
      </w:r>
      <w:proofErr w:type="spellStart"/>
      <w:r w:rsidRPr="00786C47">
        <w:rPr>
          <w:rFonts w:ascii="Times New Roman" w:hAnsi="Times New Roman" w:cs="Times New Roman"/>
          <w:sz w:val="28"/>
          <w:szCs w:val="28"/>
        </w:rPr>
        <w:t>Казанківська</w:t>
      </w:r>
      <w:proofErr w:type="spellEnd"/>
      <w:r w:rsidRPr="00786C47">
        <w:rPr>
          <w:rFonts w:ascii="Times New Roman" w:hAnsi="Times New Roman" w:cs="Times New Roman"/>
          <w:sz w:val="28"/>
          <w:szCs w:val="28"/>
        </w:rPr>
        <w:t xml:space="preserve"> виправна колонія №</w:t>
      </w:r>
      <w:r w:rsidR="006316E6"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93» наркотичних засобів та розпочато кримінальне провадження щодо начальника медичної частини установи, який намагався </w:t>
      </w:r>
      <w:proofErr w:type="spellStart"/>
      <w:r w:rsidRPr="00786C47">
        <w:rPr>
          <w:rFonts w:ascii="Times New Roman" w:hAnsi="Times New Roman" w:cs="Times New Roman"/>
          <w:sz w:val="28"/>
          <w:szCs w:val="28"/>
        </w:rPr>
        <w:t>пронести</w:t>
      </w:r>
      <w:proofErr w:type="spellEnd"/>
      <w:r w:rsidRPr="00786C47">
        <w:rPr>
          <w:rFonts w:ascii="Times New Roman" w:hAnsi="Times New Roman" w:cs="Times New Roman"/>
          <w:sz w:val="28"/>
          <w:szCs w:val="28"/>
        </w:rPr>
        <w:t xml:space="preserve"> наркотичну речовину для засуджених.</w:t>
      </w:r>
    </w:p>
    <w:p w:rsidR="00037EF9" w:rsidRPr="00786C47" w:rsidRDefault="00037EF9" w:rsidP="00F406D5">
      <w:pPr>
        <w:pStyle w:val="a3"/>
        <w:ind w:firstLine="708"/>
        <w:jc w:val="both"/>
        <w:rPr>
          <w:rFonts w:ascii="Times New Roman" w:hAnsi="Times New Roman" w:cs="Times New Roman"/>
          <w:sz w:val="28"/>
          <w:szCs w:val="28"/>
        </w:rPr>
      </w:pPr>
      <w:r w:rsidRPr="00786C47">
        <w:rPr>
          <w:rFonts w:ascii="Times New Roman" w:hAnsi="Times New Roman" w:cs="Times New Roman"/>
          <w:bCs/>
          <w:sz w:val="28"/>
          <w:szCs w:val="28"/>
        </w:rPr>
        <w:t>П</w:t>
      </w:r>
      <w:r w:rsidRPr="00786C47">
        <w:rPr>
          <w:rFonts w:ascii="Times New Roman" w:hAnsi="Times New Roman" w:cs="Times New Roman"/>
          <w:bCs/>
          <w:iCs/>
          <w:sz w:val="28"/>
          <w:szCs w:val="28"/>
        </w:rPr>
        <w:t>ід процесуальним керівництвом прокуратури області 18.06.2020</w:t>
      </w:r>
      <w:r w:rsidR="00A74B67" w:rsidRPr="00786C47">
        <w:rPr>
          <w:rFonts w:ascii="Times New Roman" w:hAnsi="Times New Roman" w:cs="Times New Roman"/>
          <w:bCs/>
          <w:iCs/>
          <w:sz w:val="28"/>
          <w:szCs w:val="28"/>
        </w:rPr>
        <w:t>, при отриманні неправомірної вигоди у розмірі 1000 доларів США,</w:t>
      </w:r>
      <w:r w:rsidRPr="00786C47">
        <w:rPr>
          <w:rFonts w:ascii="Times New Roman" w:hAnsi="Times New Roman" w:cs="Times New Roman"/>
          <w:bCs/>
          <w:iCs/>
          <w:sz w:val="28"/>
          <w:szCs w:val="28"/>
        </w:rPr>
        <w:t xml:space="preserve"> затримано чергового помічника начальника державної установи «Вознесенська виправна колонія № 72»</w:t>
      </w:r>
      <w:r w:rsidR="00A74B67" w:rsidRPr="00786C47">
        <w:rPr>
          <w:rFonts w:ascii="Times New Roman" w:hAnsi="Times New Roman" w:cs="Times New Roman"/>
          <w:bCs/>
          <w:iCs/>
          <w:sz w:val="28"/>
          <w:szCs w:val="28"/>
        </w:rPr>
        <w:t>, якому</w:t>
      </w:r>
      <w:r w:rsidRPr="00786C47">
        <w:rPr>
          <w:rFonts w:ascii="Times New Roman" w:hAnsi="Times New Roman" w:cs="Times New Roman"/>
          <w:bCs/>
          <w:iCs/>
          <w:sz w:val="28"/>
          <w:szCs w:val="28"/>
        </w:rPr>
        <w:t xml:space="preserve">  повідомлено про підозру за ч.</w:t>
      </w:r>
      <w:r w:rsidR="006316E6" w:rsidRPr="00786C47">
        <w:rPr>
          <w:rFonts w:ascii="Times New Roman" w:hAnsi="Times New Roman" w:cs="Times New Roman"/>
          <w:bCs/>
          <w:iCs/>
          <w:sz w:val="28"/>
          <w:szCs w:val="28"/>
        </w:rPr>
        <w:t xml:space="preserve"> </w:t>
      </w:r>
      <w:r w:rsidRPr="00786C47">
        <w:rPr>
          <w:rFonts w:ascii="Times New Roman" w:hAnsi="Times New Roman" w:cs="Times New Roman"/>
          <w:bCs/>
          <w:iCs/>
          <w:sz w:val="28"/>
          <w:szCs w:val="28"/>
        </w:rPr>
        <w:t>3 ст.</w:t>
      </w:r>
      <w:r w:rsidR="006316E6" w:rsidRPr="00786C47">
        <w:rPr>
          <w:rFonts w:ascii="Times New Roman" w:hAnsi="Times New Roman" w:cs="Times New Roman"/>
          <w:bCs/>
          <w:iCs/>
          <w:sz w:val="28"/>
          <w:szCs w:val="28"/>
        </w:rPr>
        <w:t xml:space="preserve"> </w:t>
      </w:r>
      <w:r w:rsidRPr="00786C47">
        <w:rPr>
          <w:rFonts w:ascii="Times New Roman" w:hAnsi="Times New Roman" w:cs="Times New Roman"/>
          <w:bCs/>
          <w:iCs/>
          <w:sz w:val="28"/>
          <w:szCs w:val="28"/>
        </w:rPr>
        <w:t>368 КК України.</w:t>
      </w:r>
    </w:p>
    <w:p w:rsidR="00037EF9" w:rsidRPr="00786C47" w:rsidRDefault="00FB1018" w:rsidP="00F406D5">
      <w:pPr>
        <w:pStyle w:val="a3"/>
        <w:ind w:firstLine="708"/>
        <w:jc w:val="both"/>
        <w:rPr>
          <w:rFonts w:ascii="Times New Roman" w:hAnsi="Times New Roman" w:cs="Times New Roman"/>
          <w:sz w:val="28"/>
          <w:szCs w:val="28"/>
        </w:rPr>
      </w:pPr>
      <w:r>
        <w:rPr>
          <w:rFonts w:ascii="Times New Roman" w:hAnsi="Times New Roman" w:cs="Times New Roman"/>
          <w:bCs/>
          <w:sz w:val="28"/>
          <w:szCs w:val="28"/>
        </w:rPr>
        <w:t>Також, у</w:t>
      </w:r>
      <w:r w:rsidR="00037EF9" w:rsidRPr="00786C47">
        <w:rPr>
          <w:rFonts w:ascii="Times New Roman" w:hAnsi="Times New Roman" w:cs="Times New Roman"/>
          <w:bCs/>
          <w:sz w:val="28"/>
          <w:szCs w:val="28"/>
        </w:rPr>
        <w:t xml:space="preserve"> поточному році о</w:t>
      </w:r>
      <w:r w:rsidR="00037EF9" w:rsidRPr="00786C47">
        <w:rPr>
          <w:rFonts w:ascii="Times New Roman" w:hAnsi="Times New Roman" w:cs="Times New Roman"/>
          <w:sz w:val="28"/>
          <w:szCs w:val="28"/>
        </w:rPr>
        <w:t xml:space="preserve">рганами прокуратури області перевірено законність використання земель та іншого нерухомого майна при виконанні кримінальних покарань. За результатами перевірки прокурорами розпочато </w:t>
      </w:r>
      <w:r w:rsidR="002C3F55" w:rsidRPr="00786C47">
        <w:rPr>
          <w:rFonts w:ascii="Times New Roman" w:hAnsi="Times New Roman" w:cs="Times New Roman"/>
          <w:sz w:val="28"/>
          <w:szCs w:val="28"/>
        </w:rPr>
        <w:t xml:space="preserve">   </w:t>
      </w:r>
      <w:r w:rsidR="00037EF9" w:rsidRPr="00786C47">
        <w:rPr>
          <w:rFonts w:ascii="Times New Roman" w:hAnsi="Times New Roman" w:cs="Times New Roman"/>
          <w:sz w:val="28"/>
          <w:szCs w:val="28"/>
        </w:rPr>
        <w:t>4 кримінальні провадження, досудове розслідування у яких триває.</w:t>
      </w:r>
    </w:p>
    <w:p w:rsidR="00037EF9" w:rsidRPr="00786C47" w:rsidRDefault="00037EF9" w:rsidP="00F406D5">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Окрім того, до господарського суду Миколаївської області Первомайською місцевою прокуратурою пред’явлено позовну заяву щодо повернення земельних ділянок загальною площею 32 га вартістю майже </w:t>
      </w:r>
      <w:r w:rsidR="00A74B67"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900 тис. </w:t>
      </w:r>
      <w:r w:rsidR="00A74B67" w:rsidRPr="00786C47">
        <w:rPr>
          <w:rFonts w:ascii="Times New Roman" w:hAnsi="Times New Roman" w:cs="Times New Roman"/>
          <w:sz w:val="28"/>
          <w:szCs w:val="28"/>
        </w:rPr>
        <w:t>грн.</w:t>
      </w:r>
      <w:r w:rsidRPr="00786C47">
        <w:rPr>
          <w:rFonts w:ascii="Times New Roman" w:hAnsi="Times New Roman" w:cs="Times New Roman"/>
          <w:sz w:val="28"/>
          <w:szCs w:val="28"/>
        </w:rPr>
        <w:t xml:space="preserve">, які незаконно передано у користування приватному аграрному виробнику. </w:t>
      </w:r>
    </w:p>
    <w:p w:rsidR="00037EF9" w:rsidRPr="00786C47" w:rsidRDefault="00037EF9" w:rsidP="00F406D5">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Окрема увага прокуратурою</w:t>
      </w:r>
      <w:r w:rsidR="00BA6E0A" w:rsidRPr="00786C47">
        <w:rPr>
          <w:rFonts w:ascii="Times New Roman" w:hAnsi="Times New Roman" w:cs="Times New Roman"/>
          <w:sz w:val="28"/>
          <w:szCs w:val="28"/>
        </w:rPr>
        <w:t xml:space="preserve"> області </w:t>
      </w:r>
      <w:r w:rsidRPr="00786C47">
        <w:rPr>
          <w:rFonts w:ascii="Times New Roman" w:hAnsi="Times New Roman" w:cs="Times New Roman"/>
          <w:sz w:val="28"/>
          <w:szCs w:val="28"/>
        </w:rPr>
        <w:t>приділялася реагуванню на факти недодержання посадовими особами органів поліції вимог національного законодавства про адміністративні правопорушення при застосуванні заходів примусу, зокрема, при адміністративному затриманні. За результатами перевірок у вказаній сфері до відповідальності притягнуто 9 службових осіб.</w:t>
      </w:r>
    </w:p>
    <w:p w:rsidR="000249E2" w:rsidRPr="00786C47" w:rsidRDefault="000249E2" w:rsidP="00037EF9">
      <w:pPr>
        <w:pStyle w:val="2"/>
        <w:jc w:val="center"/>
        <w:rPr>
          <w:b/>
        </w:rPr>
      </w:pPr>
    </w:p>
    <w:p w:rsidR="000249E2" w:rsidRPr="00786C47" w:rsidRDefault="000249E2" w:rsidP="00037EF9">
      <w:pPr>
        <w:pStyle w:val="2"/>
        <w:jc w:val="center"/>
        <w:rPr>
          <w:b/>
        </w:rPr>
      </w:pPr>
    </w:p>
    <w:p w:rsidR="00037EF9" w:rsidRPr="00786C47" w:rsidRDefault="00037EF9" w:rsidP="00037EF9">
      <w:pPr>
        <w:pStyle w:val="2"/>
        <w:jc w:val="center"/>
        <w:rPr>
          <w:b/>
        </w:rPr>
      </w:pPr>
      <w:r w:rsidRPr="00786C47">
        <w:rPr>
          <w:b/>
        </w:rPr>
        <w:t>Стан представницької діяльності органів прокуратури області</w:t>
      </w:r>
    </w:p>
    <w:p w:rsidR="00504A3F" w:rsidRPr="00786C47" w:rsidRDefault="00504A3F" w:rsidP="00037EF9">
      <w:pPr>
        <w:pStyle w:val="2"/>
        <w:jc w:val="center"/>
        <w:rPr>
          <w:b/>
        </w:rPr>
      </w:pPr>
    </w:p>
    <w:p w:rsidR="00504A3F" w:rsidRPr="00786C47" w:rsidRDefault="00BA6E0A" w:rsidP="00504A3F">
      <w:pPr>
        <w:pStyle w:val="2"/>
        <w:ind w:firstLine="708"/>
        <w:jc w:val="both"/>
      </w:pPr>
      <w:r w:rsidRPr="00786C47">
        <w:t>Органами прокуратури області упродовж І півріччя поточного року з</w:t>
      </w:r>
      <w:r w:rsidR="00504A3F" w:rsidRPr="00786C47">
        <w:t>абезпечено ефективну реалізацію функції представництва в судах</w:t>
      </w:r>
      <w:r w:rsidRPr="00786C47">
        <w:t xml:space="preserve">. Так, у зазначений період </w:t>
      </w:r>
      <w:r w:rsidR="00504A3F" w:rsidRPr="00786C47">
        <w:t xml:space="preserve">до суду </w:t>
      </w:r>
      <w:r w:rsidR="00504A3F" w:rsidRPr="00786C47">
        <w:rPr>
          <w:bCs/>
        </w:rPr>
        <w:t>пред’явлено</w:t>
      </w:r>
      <w:r w:rsidR="00504A3F" w:rsidRPr="00786C47">
        <w:t xml:space="preserve"> </w:t>
      </w:r>
      <w:r w:rsidR="00504A3F" w:rsidRPr="00786C47">
        <w:rPr>
          <w:bCs/>
        </w:rPr>
        <w:t>майже</w:t>
      </w:r>
      <w:r w:rsidR="00504A3F" w:rsidRPr="00786C47">
        <w:t xml:space="preserve"> </w:t>
      </w:r>
      <w:r w:rsidR="00504A3F" w:rsidRPr="00786C47">
        <w:rPr>
          <w:bCs/>
        </w:rPr>
        <w:t>100</w:t>
      </w:r>
      <w:r w:rsidR="00504A3F" w:rsidRPr="00786C47">
        <w:t xml:space="preserve"> </w:t>
      </w:r>
      <w:r w:rsidR="00504A3F" w:rsidRPr="00786C47">
        <w:rPr>
          <w:bCs/>
        </w:rPr>
        <w:t xml:space="preserve">позовів </w:t>
      </w:r>
      <w:r w:rsidR="00504A3F" w:rsidRPr="00786C47">
        <w:t xml:space="preserve">на суму                   </w:t>
      </w:r>
      <w:r w:rsidR="00504A3F" w:rsidRPr="00786C47">
        <w:rPr>
          <w:bCs/>
        </w:rPr>
        <w:t>300 млн. грн.</w:t>
      </w:r>
      <w:r w:rsidR="00504A3F" w:rsidRPr="00786C47">
        <w:t xml:space="preserve"> </w:t>
      </w:r>
    </w:p>
    <w:p w:rsidR="00504A3F" w:rsidRPr="00786C47" w:rsidRDefault="00504A3F" w:rsidP="00504A3F">
      <w:pPr>
        <w:pStyle w:val="2"/>
        <w:ind w:firstLine="708"/>
        <w:jc w:val="both"/>
        <w:rPr>
          <w:bCs/>
        </w:rPr>
      </w:pPr>
    </w:p>
    <w:p w:rsidR="00504A3F" w:rsidRPr="00786C47" w:rsidRDefault="00504A3F" w:rsidP="00F406D5">
      <w:pPr>
        <w:pStyle w:val="a3"/>
        <w:jc w:val="both"/>
        <w:rPr>
          <w:rFonts w:ascii="Times New Roman" w:hAnsi="Times New Roman" w:cs="Times New Roman"/>
          <w:sz w:val="28"/>
          <w:szCs w:val="28"/>
        </w:rPr>
      </w:pPr>
      <w:r w:rsidRPr="00786C47">
        <w:rPr>
          <w:noProof/>
        </w:rPr>
        <w:lastRenderedPageBreak/>
        <w:drawing>
          <wp:inline distT="0" distB="0" distL="0" distR="0">
            <wp:extent cx="5981700" cy="3284220"/>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786C47">
        <w:t xml:space="preserve">   </w:t>
      </w:r>
      <w:r w:rsidRPr="00786C47">
        <w:tab/>
      </w:r>
      <w:r w:rsidRPr="00786C47">
        <w:rPr>
          <w:rFonts w:ascii="Times New Roman" w:hAnsi="Times New Roman" w:cs="Times New Roman"/>
          <w:sz w:val="28"/>
          <w:szCs w:val="28"/>
        </w:rPr>
        <w:t>П</w:t>
      </w:r>
      <w:r w:rsidR="00BA6E0A" w:rsidRPr="00786C47">
        <w:rPr>
          <w:rFonts w:ascii="Times New Roman" w:hAnsi="Times New Roman" w:cs="Times New Roman"/>
          <w:sz w:val="28"/>
          <w:szCs w:val="28"/>
        </w:rPr>
        <w:t>рокурори п</w:t>
      </w:r>
      <w:r w:rsidRPr="00786C47">
        <w:rPr>
          <w:rFonts w:ascii="Times New Roman" w:hAnsi="Times New Roman" w:cs="Times New Roman"/>
          <w:sz w:val="28"/>
          <w:szCs w:val="28"/>
        </w:rPr>
        <w:t xml:space="preserve">ринципово реагували на факти протиправного вилучення земель, передусім у межах рекреаційних територій узбережжя Чорного моря, цінних лісів, водних об’єктів та сільськогосподарських угідь. </w:t>
      </w:r>
    </w:p>
    <w:p w:rsidR="00504A3F" w:rsidRPr="00786C47" w:rsidRDefault="00504A3F" w:rsidP="00F406D5">
      <w:pPr>
        <w:pStyle w:val="a3"/>
        <w:ind w:firstLine="708"/>
        <w:jc w:val="both"/>
        <w:rPr>
          <w:rFonts w:ascii="Times New Roman" w:hAnsi="Times New Roman" w:cs="Times New Roman"/>
          <w:bCs/>
          <w:sz w:val="28"/>
          <w:szCs w:val="28"/>
        </w:rPr>
      </w:pPr>
      <w:r w:rsidRPr="00786C47">
        <w:rPr>
          <w:rFonts w:ascii="Times New Roman" w:hAnsi="Times New Roman" w:cs="Times New Roman"/>
          <w:sz w:val="28"/>
          <w:szCs w:val="28"/>
        </w:rPr>
        <w:t xml:space="preserve">Зокрема, </w:t>
      </w:r>
      <w:r w:rsidRPr="00786C47">
        <w:rPr>
          <w:rFonts w:ascii="Times New Roman" w:hAnsi="Times New Roman" w:cs="Times New Roman"/>
          <w:bCs/>
          <w:sz w:val="28"/>
          <w:szCs w:val="28"/>
        </w:rPr>
        <w:t>у земельній сфері</w:t>
      </w:r>
      <w:r w:rsidRPr="00786C47">
        <w:rPr>
          <w:rFonts w:ascii="Times New Roman" w:hAnsi="Times New Roman" w:cs="Times New Roman"/>
          <w:sz w:val="28"/>
          <w:szCs w:val="28"/>
        </w:rPr>
        <w:t xml:space="preserve"> пред’явлено позови на </w:t>
      </w:r>
      <w:r w:rsidRPr="00786C47">
        <w:rPr>
          <w:rFonts w:ascii="Times New Roman" w:hAnsi="Times New Roman" w:cs="Times New Roman"/>
          <w:bCs/>
          <w:sz w:val="28"/>
          <w:szCs w:val="28"/>
        </w:rPr>
        <w:t xml:space="preserve">170 млн. грн. </w:t>
      </w:r>
      <w:r w:rsidRPr="00786C47">
        <w:rPr>
          <w:rFonts w:ascii="Times New Roman" w:hAnsi="Times New Roman" w:cs="Times New Roman"/>
          <w:sz w:val="28"/>
          <w:szCs w:val="28"/>
        </w:rPr>
        <w:t xml:space="preserve">щодо земель площею </w:t>
      </w:r>
      <w:smartTag w:uri="urn:schemas-microsoft-com:office:smarttags" w:element="metricconverter">
        <w:smartTagPr>
          <w:attr w:name="ProductID" w:val="960 га"/>
        </w:smartTagPr>
        <w:r w:rsidRPr="00786C47">
          <w:rPr>
            <w:rFonts w:ascii="Times New Roman" w:hAnsi="Times New Roman" w:cs="Times New Roman"/>
            <w:bCs/>
            <w:sz w:val="28"/>
            <w:szCs w:val="28"/>
          </w:rPr>
          <w:t>960 га</w:t>
        </w:r>
      </w:smartTag>
      <w:r w:rsidRPr="00786C47">
        <w:rPr>
          <w:rFonts w:ascii="Times New Roman" w:hAnsi="Times New Roman" w:cs="Times New Roman"/>
          <w:bCs/>
          <w:sz w:val="28"/>
          <w:szCs w:val="28"/>
        </w:rPr>
        <w:t>.</w:t>
      </w:r>
    </w:p>
    <w:p w:rsidR="00504A3F" w:rsidRPr="00786C47" w:rsidRDefault="00504A3F" w:rsidP="00F406D5">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Так, прокуратурою області</w:t>
      </w:r>
      <w:r w:rsidR="002548A2">
        <w:rPr>
          <w:rFonts w:ascii="Times New Roman" w:hAnsi="Times New Roman" w:cs="Times New Roman"/>
          <w:sz w:val="28"/>
          <w:szCs w:val="28"/>
        </w:rPr>
        <w:t xml:space="preserve"> 15.05.2020</w:t>
      </w:r>
      <w:r w:rsidRPr="00786C47">
        <w:rPr>
          <w:rFonts w:ascii="Times New Roman" w:hAnsi="Times New Roman" w:cs="Times New Roman"/>
          <w:sz w:val="28"/>
          <w:szCs w:val="28"/>
        </w:rPr>
        <w:t xml:space="preserve"> пред’явлено позов в інтересах держави в особі Кабінету Міністрів України, Державного підприємства «Вознесенське лісове господарство» до Вознесенської райдержадміністрації, </w:t>
      </w:r>
      <w:r w:rsidR="00D35F3B"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ГУ </w:t>
      </w:r>
      <w:proofErr w:type="spellStart"/>
      <w:r w:rsidRPr="00786C47">
        <w:rPr>
          <w:rFonts w:ascii="Times New Roman" w:hAnsi="Times New Roman" w:cs="Times New Roman"/>
          <w:sz w:val="28"/>
          <w:szCs w:val="28"/>
        </w:rPr>
        <w:t>Держгеокадастру</w:t>
      </w:r>
      <w:proofErr w:type="spellEnd"/>
      <w:r w:rsidRPr="00786C47">
        <w:rPr>
          <w:rFonts w:ascii="Times New Roman" w:hAnsi="Times New Roman" w:cs="Times New Roman"/>
          <w:sz w:val="28"/>
          <w:szCs w:val="28"/>
        </w:rPr>
        <w:t xml:space="preserve"> в області, </w:t>
      </w:r>
      <w:proofErr w:type="spellStart"/>
      <w:r w:rsidRPr="00786C47">
        <w:rPr>
          <w:rFonts w:ascii="Times New Roman" w:hAnsi="Times New Roman" w:cs="Times New Roman"/>
          <w:sz w:val="28"/>
          <w:szCs w:val="28"/>
        </w:rPr>
        <w:t>Кліменко</w:t>
      </w:r>
      <w:proofErr w:type="spellEnd"/>
      <w:r w:rsidRPr="00786C47">
        <w:rPr>
          <w:rFonts w:ascii="Times New Roman" w:hAnsi="Times New Roman" w:cs="Times New Roman"/>
          <w:sz w:val="28"/>
          <w:szCs w:val="28"/>
        </w:rPr>
        <w:t xml:space="preserve"> П.В., Бузької сільської ради про визнання незаконним і скасування розпорядження, визнання недійсним договору оренди землі та повернення земельної ділянки </w:t>
      </w:r>
      <w:r w:rsidRPr="00786C47">
        <w:rPr>
          <w:rFonts w:ascii="Times New Roman" w:hAnsi="Times New Roman" w:cs="Times New Roman"/>
          <w:bCs/>
          <w:sz w:val="28"/>
          <w:szCs w:val="28"/>
        </w:rPr>
        <w:t>лісового фонду</w:t>
      </w:r>
      <w:r w:rsidRPr="00786C47">
        <w:rPr>
          <w:rFonts w:ascii="Times New Roman" w:hAnsi="Times New Roman" w:cs="Times New Roman"/>
          <w:sz w:val="28"/>
          <w:szCs w:val="28"/>
        </w:rPr>
        <w:t xml:space="preserve"> </w:t>
      </w:r>
      <w:r w:rsidRPr="00786C47">
        <w:rPr>
          <w:rFonts w:ascii="Times New Roman" w:hAnsi="Times New Roman" w:cs="Times New Roman"/>
          <w:bCs/>
          <w:sz w:val="28"/>
          <w:szCs w:val="28"/>
        </w:rPr>
        <w:t xml:space="preserve">площею </w:t>
      </w:r>
      <w:smartTag w:uri="urn:schemas-microsoft-com:office:smarttags" w:element="metricconverter">
        <w:smartTagPr>
          <w:attr w:name="ProductID" w:val="19,6 га"/>
        </w:smartTagPr>
        <w:r w:rsidRPr="00786C47">
          <w:rPr>
            <w:rFonts w:ascii="Times New Roman" w:hAnsi="Times New Roman" w:cs="Times New Roman"/>
            <w:bCs/>
            <w:sz w:val="28"/>
            <w:szCs w:val="28"/>
          </w:rPr>
          <w:t>19,6 га</w:t>
        </w:r>
      </w:smartTag>
      <w:r w:rsidRPr="00786C47">
        <w:rPr>
          <w:rFonts w:ascii="Times New Roman" w:hAnsi="Times New Roman" w:cs="Times New Roman"/>
          <w:bCs/>
          <w:sz w:val="28"/>
          <w:szCs w:val="28"/>
        </w:rPr>
        <w:t xml:space="preserve"> вартістю 51 млн. грн. </w:t>
      </w:r>
      <w:r w:rsidRPr="00786C47">
        <w:rPr>
          <w:rFonts w:ascii="Times New Roman" w:hAnsi="Times New Roman" w:cs="Times New Roman"/>
          <w:sz w:val="28"/>
          <w:szCs w:val="28"/>
        </w:rPr>
        <w:t>Судовий розгляд триває.</w:t>
      </w:r>
    </w:p>
    <w:p w:rsidR="00504A3F" w:rsidRPr="00786C47" w:rsidRDefault="00504A3F" w:rsidP="00F406D5">
      <w:pPr>
        <w:pStyle w:val="a3"/>
        <w:ind w:firstLine="708"/>
        <w:jc w:val="both"/>
        <w:rPr>
          <w:rFonts w:ascii="Times New Roman" w:hAnsi="Times New Roman" w:cs="Times New Roman"/>
          <w:bCs/>
          <w:sz w:val="28"/>
          <w:szCs w:val="28"/>
        </w:rPr>
      </w:pPr>
      <w:r w:rsidRPr="00786C47">
        <w:rPr>
          <w:rFonts w:ascii="Times New Roman" w:hAnsi="Times New Roman" w:cs="Times New Roman"/>
          <w:sz w:val="28"/>
          <w:szCs w:val="28"/>
        </w:rPr>
        <w:t xml:space="preserve">На захист інтересів держави </w:t>
      </w:r>
      <w:r w:rsidRPr="00786C47">
        <w:rPr>
          <w:rFonts w:ascii="Times New Roman" w:hAnsi="Times New Roman" w:cs="Times New Roman"/>
          <w:bCs/>
          <w:sz w:val="28"/>
          <w:szCs w:val="28"/>
        </w:rPr>
        <w:t>у бюджетній сфері</w:t>
      </w:r>
      <w:r w:rsidRPr="00786C47">
        <w:rPr>
          <w:rFonts w:ascii="Times New Roman" w:hAnsi="Times New Roman" w:cs="Times New Roman"/>
          <w:sz w:val="28"/>
          <w:szCs w:val="28"/>
        </w:rPr>
        <w:t xml:space="preserve">  органами прокуратури області пред’явлено позови на суму 129 млн.</w:t>
      </w:r>
      <w:r w:rsidR="00F749B6" w:rsidRPr="00786C47">
        <w:rPr>
          <w:rFonts w:ascii="Times New Roman" w:hAnsi="Times New Roman" w:cs="Times New Roman"/>
          <w:sz w:val="28"/>
          <w:szCs w:val="28"/>
        </w:rPr>
        <w:t xml:space="preserve"> </w:t>
      </w:r>
      <w:r w:rsidRPr="00786C47">
        <w:rPr>
          <w:rFonts w:ascii="Times New Roman" w:hAnsi="Times New Roman" w:cs="Times New Roman"/>
          <w:sz w:val="28"/>
          <w:szCs w:val="28"/>
        </w:rPr>
        <w:t>грн</w:t>
      </w:r>
      <w:r w:rsidRPr="00786C47">
        <w:rPr>
          <w:rFonts w:ascii="Times New Roman" w:hAnsi="Times New Roman" w:cs="Times New Roman"/>
          <w:bCs/>
          <w:sz w:val="28"/>
          <w:szCs w:val="28"/>
        </w:rPr>
        <w:t>.</w:t>
      </w:r>
    </w:p>
    <w:p w:rsidR="00504A3F" w:rsidRPr="00786C47" w:rsidRDefault="00504A3F" w:rsidP="00BA6E0A">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До прикладу, Миколаївською місцевою прокуратурою №</w:t>
      </w:r>
      <w:r w:rsidR="00D35F3B"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1 до господарського суду Миколаївської області 07.05.2020 подано позов в інтересах держави в особі Південного офісу </w:t>
      </w:r>
      <w:proofErr w:type="spellStart"/>
      <w:r w:rsidRPr="00786C47">
        <w:rPr>
          <w:rFonts w:ascii="Times New Roman" w:hAnsi="Times New Roman" w:cs="Times New Roman"/>
          <w:sz w:val="28"/>
          <w:szCs w:val="28"/>
        </w:rPr>
        <w:t>Держаудитслужби</w:t>
      </w:r>
      <w:proofErr w:type="spellEnd"/>
      <w:r w:rsidRPr="00786C47">
        <w:rPr>
          <w:rFonts w:ascii="Times New Roman" w:hAnsi="Times New Roman" w:cs="Times New Roman"/>
          <w:sz w:val="28"/>
          <w:szCs w:val="28"/>
        </w:rPr>
        <w:t xml:space="preserve"> до управління капітального будівництва Миколаївської обласної державної адміністрації та АТ «Національна акціонерна компанія «Нафтогаз України» про визнання недійсними окремих пунктів договорів, на підставі яких управління зобов’язалось повернути </w:t>
      </w:r>
      <w:r w:rsidR="00BA6E0A" w:rsidRPr="00786C47">
        <w:rPr>
          <w:rFonts w:ascii="Times New Roman" w:hAnsi="Times New Roman" w:cs="Times New Roman"/>
          <w:sz w:val="28"/>
          <w:szCs w:val="28"/>
        </w:rPr>
        <w:t xml:space="preserve">компанії </w:t>
      </w:r>
      <w:r w:rsidRPr="00786C47">
        <w:rPr>
          <w:rFonts w:ascii="Times New Roman" w:hAnsi="Times New Roman" w:cs="Times New Roman"/>
          <w:bCs/>
          <w:sz w:val="28"/>
          <w:szCs w:val="28"/>
        </w:rPr>
        <w:t>108,2 млн.</w:t>
      </w:r>
      <w:r w:rsidR="00BA6E0A" w:rsidRPr="00786C47">
        <w:rPr>
          <w:rFonts w:ascii="Times New Roman" w:hAnsi="Times New Roman" w:cs="Times New Roman"/>
          <w:bCs/>
          <w:sz w:val="28"/>
          <w:szCs w:val="28"/>
        </w:rPr>
        <w:t xml:space="preserve"> </w:t>
      </w:r>
      <w:r w:rsidRPr="00786C47">
        <w:rPr>
          <w:rFonts w:ascii="Times New Roman" w:hAnsi="Times New Roman" w:cs="Times New Roman"/>
          <w:bCs/>
          <w:sz w:val="28"/>
          <w:szCs w:val="28"/>
        </w:rPr>
        <w:t xml:space="preserve">грн., </w:t>
      </w:r>
      <w:r w:rsidRPr="00786C47">
        <w:rPr>
          <w:rFonts w:ascii="Times New Roman" w:hAnsi="Times New Roman" w:cs="Times New Roman"/>
          <w:sz w:val="28"/>
          <w:szCs w:val="28"/>
        </w:rPr>
        <w:t>витрачених на добудову газопроводів на території Миколаївської області (фінансування зазначених робіт не передбачалось ні державним, ні місцевим бюджетами, відповідно підстав для взяття зазначених зобов’язань без відповідних бюджетних асигнувань є порушенням  ч. 1 ст. 48 Бюджетного кодексу України).  Судом відкрито провадження у справі.</w:t>
      </w:r>
    </w:p>
    <w:p w:rsidR="00504A3F" w:rsidRPr="00786C47" w:rsidRDefault="00504A3F" w:rsidP="00F406D5">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З питань </w:t>
      </w:r>
      <w:r w:rsidRPr="00786C47">
        <w:rPr>
          <w:rFonts w:ascii="Times New Roman" w:hAnsi="Times New Roman" w:cs="Times New Roman"/>
          <w:bCs/>
          <w:sz w:val="28"/>
          <w:szCs w:val="28"/>
        </w:rPr>
        <w:t>державної та комунальної власності</w:t>
      </w:r>
      <w:r w:rsidRPr="00786C47">
        <w:rPr>
          <w:rFonts w:ascii="Times New Roman" w:hAnsi="Times New Roman" w:cs="Times New Roman"/>
          <w:sz w:val="28"/>
          <w:szCs w:val="28"/>
        </w:rPr>
        <w:t xml:space="preserve"> пред’явлено позови на суму </w:t>
      </w:r>
      <w:r w:rsidRPr="00786C47">
        <w:rPr>
          <w:rFonts w:ascii="Times New Roman" w:hAnsi="Times New Roman" w:cs="Times New Roman"/>
          <w:bCs/>
          <w:sz w:val="28"/>
          <w:szCs w:val="28"/>
        </w:rPr>
        <w:t>15,5 млн.</w:t>
      </w:r>
      <w:r w:rsidR="00BA6E0A" w:rsidRPr="00786C47">
        <w:rPr>
          <w:rFonts w:ascii="Times New Roman" w:hAnsi="Times New Roman" w:cs="Times New Roman"/>
          <w:bCs/>
          <w:sz w:val="28"/>
          <w:szCs w:val="28"/>
        </w:rPr>
        <w:t xml:space="preserve"> </w:t>
      </w:r>
      <w:r w:rsidRPr="00786C47">
        <w:rPr>
          <w:rFonts w:ascii="Times New Roman" w:hAnsi="Times New Roman" w:cs="Times New Roman"/>
          <w:bCs/>
          <w:sz w:val="28"/>
          <w:szCs w:val="28"/>
        </w:rPr>
        <w:t>грн.</w:t>
      </w:r>
      <w:r w:rsidRPr="00786C47">
        <w:rPr>
          <w:rFonts w:ascii="Times New Roman" w:hAnsi="Times New Roman" w:cs="Times New Roman"/>
          <w:sz w:val="28"/>
          <w:szCs w:val="28"/>
        </w:rPr>
        <w:t xml:space="preserve"> </w:t>
      </w:r>
    </w:p>
    <w:p w:rsidR="00504A3F" w:rsidRPr="00786C47" w:rsidRDefault="00BA6E0A" w:rsidP="00F406D5">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lastRenderedPageBreak/>
        <w:t>Зокрема</w:t>
      </w:r>
      <w:r w:rsidR="00504A3F" w:rsidRPr="00786C47">
        <w:rPr>
          <w:rFonts w:ascii="Times New Roman" w:hAnsi="Times New Roman" w:cs="Times New Roman"/>
          <w:sz w:val="28"/>
          <w:szCs w:val="28"/>
        </w:rPr>
        <w:t>, Миколаївською місцевою прокуратурою №</w:t>
      </w:r>
      <w:r w:rsidR="001B6CED" w:rsidRPr="00786C47">
        <w:rPr>
          <w:rFonts w:ascii="Times New Roman" w:hAnsi="Times New Roman" w:cs="Times New Roman"/>
          <w:sz w:val="28"/>
          <w:szCs w:val="28"/>
        </w:rPr>
        <w:t xml:space="preserve"> </w:t>
      </w:r>
      <w:r w:rsidR="00504A3F" w:rsidRPr="00786C47">
        <w:rPr>
          <w:rFonts w:ascii="Times New Roman" w:hAnsi="Times New Roman" w:cs="Times New Roman"/>
          <w:sz w:val="28"/>
          <w:szCs w:val="28"/>
        </w:rPr>
        <w:t xml:space="preserve">1 до господарського суду області 08.05.2020 пред’явлено позовну заяву в інтересах держави в особі Регіонального відділення Фонду державного майна України по Миколаївській та Одеській областях про стягнення з </w:t>
      </w:r>
      <w:r w:rsidR="001B6CED" w:rsidRPr="00786C47">
        <w:rPr>
          <w:rFonts w:ascii="Times New Roman" w:hAnsi="Times New Roman" w:cs="Times New Roman"/>
          <w:sz w:val="28"/>
          <w:szCs w:val="28"/>
        </w:rPr>
        <w:t xml:space="preserve">               </w:t>
      </w:r>
      <w:r w:rsidR="00504A3F" w:rsidRPr="00786C47">
        <w:rPr>
          <w:rFonts w:ascii="Times New Roman" w:hAnsi="Times New Roman" w:cs="Times New Roman"/>
          <w:sz w:val="28"/>
          <w:szCs w:val="28"/>
        </w:rPr>
        <w:t>ТОВ «</w:t>
      </w:r>
      <w:proofErr w:type="spellStart"/>
      <w:r w:rsidR="00504A3F" w:rsidRPr="00786C47">
        <w:rPr>
          <w:rFonts w:ascii="Times New Roman" w:hAnsi="Times New Roman" w:cs="Times New Roman"/>
          <w:sz w:val="28"/>
          <w:szCs w:val="28"/>
        </w:rPr>
        <w:t>Нікморсервіс</w:t>
      </w:r>
      <w:proofErr w:type="spellEnd"/>
      <w:r w:rsidR="00504A3F" w:rsidRPr="00786C47">
        <w:rPr>
          <w:rFonts w:ascii="Times New Roman" w:hAnsi="Times New Roman" w:cs="Times New Roman"/>
          <w:sz w:val="28"/>
          <w:szCs w:val="28"/>
        </w:rPr>
        <w:t xml:space="preserve"> Ніколаєв» заборгованості у розмірі</w:t>
      </w:r>
      <w:r w:rsidR="00504A3F" w:rsidRPr="00786C47">
        <w:rPr>
          <w:rFonts w:ascii="Times New Roman" w:hAnsi="Times New Roman" w:cs="Times New Roman"/>
          <w:bCs/>
          <w:sz w:val="28"/>
          <w:szCs w:val="28"/>
        </w:rPr>
        <w:t xml:space="preserve"> 9 млн.</w:t>
      </w:r>
      <w:r w:rsidRPr="00786C47">
        <w:rPr>
          <w:rFonts w:ascii="Times New Roman" w:hAnsi="Times New Roman" w:cs="Times New Roman"/>
          <w:bCs/>
          <w:sz w:val="28"/>
          <w:szCs w:val="28"/>
        </w:rPr>
        <w:t xml:space="preserve"> </w:t>
      </w:r>
      <w:r w:rsidR="00504A3F" w:rsidRPr="00786C47">
        <w:rPr>
          <w:rFonts w:ascii="Times New Roman" w:hAnsi="Times New Roman" w:cs="Times New Roman"/>
          <w:bCs/>
          <w:sz w:val="28"/>
          <w:szCs w:val="28"/>
        </w:rPr>
        <w:t>грн.,</w:t>
      </w:r>
      <w:r w:rsidR="00504A3F" w:rsidRPr="00786C47">
        <w:rPr>
          <w:rFonts w:ascii="Times New Roman" w:hAnsi="Times New Roman" w:cs="Times New Roman"/>
          <w:sz w:val="28"/>
          <w:szCs w:val="28"/>
        </w:rPr>
        <w:t xml:space="preserve"> що виникла </w:t>
      </w:r>
      <w:r w:rsidR="001B6CED" w:rsidRPr="00786C47">
        <w:rPr>
          <w:rFonts w:ascii="Times New Roman" w:hAnsi="Times New Roman" w:cs="Times New Roman"/>
          <w:sz w:val="28"/>
          <w:szCs w:val="28"/>
        </w:rPr>
        <w:t>у</w:t>
      </w:r>
      <w:r w:rsidR="00504A3F" w:rsidRPr="00786C47">
        <w:rPr>
          <w:rFonts w:ascii="Times New Roman" w:hAnsi="Times New Roman" w:cs="Times New Roman"/>
          <w:sz w:val="28"/>
          <w:szCs w:val="28"/>
        </w:rPr>
        <w:t>наслідок несплати відповідачем орендної плати за користування державним майном (об’єкти портової інфраструктури) з червня 2019 року. Розгляд справи триває.</w:t>
      </w:r>
    </w:p>
    <w:p w:rsidR="00504A3F" w:rsidRPr="00786C47" w:rsidRDefault="00504A3F" w:rsidP="00F406D5">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Також, за наслідками представницької діяльності прокурорами розпочато 46 кримінальних проваджень, більшість з яких за фактами незаконних оборудок із земельними ділянками та бюджетними коштами.</w:t>
      </w:r>
    </w:p>
    <w:p w:rsidR="00504A3F" w:rsidRPr="00786C47" w:rsidRDefault="00504A3F" w:rsidP="00F406D5">
      <w:pPr>
        <w:pStyle w:val="a3"/>
        <w:ind w:firstLine="708"/>
        <w:jc w:val="both"/>
        <w:rPr>
          <w:rFonts w:ascii="Times New Roman" w:hAnsi="Times New Roman" w:cs="Times New Roman"/>
          <w:sz w:val="28"/>
          <w:szCs w:val="28"/>
          <w:shd w:val="clear" w:color="auto" w:fill="FFFFFF"/>
        </w:rPr>
      </w:pPr>
      <w:r w:rsidRPr="00786C47">
        <w:rPr>
          <w:rFonts w:ascii="Times New Roman" w:hAnsi="Times New Roman" w:cs="Times New Roman"/>
          <w:sz w:val="28"/>
          <w:szCs w:val="28"/>
          <w:shd w:val="clear" w:color="auto" w:fill="FFFFFF"/>
        </w:rPr>
        <w:t>Упродовж поточного року судами розглянуто та задоволено позови</w:t>
      </w:r>
      <w:r w:rsidR="001B6CED" w:rsidRPr="00786C47">
        <w:rPr>
          <w:rFonts w:ascii="Times New Roman" w:hAnsi="Times New Roman" w:cs="Times New Roman"/>
          <w:sz w:val="28"/>
          <w:szCs w:val="28"/>
          <w:shd w:val="clear" w:color="auto" w:fill="FFFFFF"/>
        </w:rPr>
        <w:t xml:space="preserve"> прокурорів</w:t>
      </w:r>
      <w:r w:rsidRPr="00786C47">
        <w:rPr>
          <w:rFonts w:ascii="Times New Roman" w:hAnsi="Times New Roman" w:cs="Times New Roman"/>
          <w:sz w:val="28"/>
          <w:szCs w:val="28"/>
          <w:shd w:val="clear" w:color="auto" w:fill="FFFFFF"/>
        </w:rPr>
        <w:t xml:space="preserve"> на суму 6,6 млн.</w:t>
      </w:r>
      <w:r w:rsidR="00BA6E0A" w:rsidRPr="00786C47">
        <w:rPr>
          <w:rFonts w:ascii="Times New Roman" w:hAnsi="Times New Roman" w:cs="Times New Roman"/>
          <w:sz w:val="28"/>
          <w:szCs w:val="28"/>
          <w:shd w:val="clear" w:color="auto" w:fill="FFFFFF"/>
        </w:rPr>
        <w:t xml:space="preserve"> </w:t>
      </w:r>
      <w:r w:rsidRPr="00786C47">
        <w:rPr>
          <w:rFonts w:ascii="Times New Roman" w:hAnsi="Times New Roman" w:cs="Times New Roman"/>
          <w:sz w:val="28"/>
          <w:szCs w:val="28"/>
          <w:shd w:val="clear" w:color="auto" w:fill="FFFFFF"/>
        </w:rPr>
        <w:t>грн., з яких у сфері земельних відносин</w:t>
      </w:r>
      <w:r w:rsidR="00BA6E0A" w:rsidRPr="00786C47">
        <w:rPr>
          <w:rFonts w:ascii="Times New Roman" w:hAnsi="Times New Roman" w:cs="Times New Roman"/>
          <w:sz w:val="28"/>
          <w:szCs w:val="28"/>
          <w:shd w:val="clear" w:color="auto" w:fill="FFFFFF"/>
        </w:rPr>
        <w:t xml:space="preserve"> -</w:t>
      </w:r>
      <w:r w:rsidRPr="00786C47">
        <w:rPr>
          <w:rFonts w:ascii="Times New Roman" w:hAnsi="Times New Roman" w:cs="Times New Roman"/>
          <w:sz w:val="28"/>
          <w:szCs w:val="28"/>
          <w:shd w:val="clear" w:color="auto" w:fill="FFFFFF"/>
        </w:rPr>
        <w:t xml:space="preserve"> на </w:t>
      </w:r>
      <w:r w:rsidR="00FB1018">
        <w:rPr>
          <w:rFonts w:ascii="Times New Roman" w:hAnsi="Times New Roman" w:cs="Times New Roman"/>
          <w:sz w:val="28"/>
          <w:szCs w:val="28"/>
          <w:shd w:val="clear" w:color="auto" w:fill="FFFFFF"/>
        </w:rPr>
        <w:t xml:space="preserve">     </w:t>
      </w:r>
      <w:r w:rsidRPr="00786C47">
        <w:rPr>
          <w:rFonts w:ascii="Times New Roman" w:hAnsi="Times New Roman" w:cs="Times New Roman"/>
          <w:sz w:val="28"/>
          <w:szCs w:val="28"/>
          <w:shd w:val="clear" w:color="auto" w:fill="FFFFFF"/>
        </w:rPr>
        <w:t xml:space="preserve">5,2 млн. грн., що становить 79% від суми задоволених позовів, добровільно відшкодовано 2,5 млн. грн. та </w:t>
      </w:r>
      <w:proofErr w:type="spellStart"/>
      <w:r w:rsidRPr="00786C47">
        <w:rPr>
          <w:rFonts w:ascii="Times New Roman" w:hAnsi="Times New Roman" w:cs="Times New Roman"/>
          <w:sz w:val="28"/>
          <w:szCs w:val="28"/>
          <w:shd w:val="clear" w:color="auto" w:fill="FFFFFF"/>
        </w:rPr>
        <w:t>попереджено</w:t>
      </w:r>
      <w:proofErr w:type="spellEnd"/>
      <w:r w:rsidRPr="00786C47">
        <w:rPr>
          <w:rFonts w:ascii="Times New Roman" w:hAnsi="Times New Roman" w:cs="Times New Roman"/>
          <w:sz w:val="28"/>
          <w:szCs w:val="28"/>
          <w:shd w:val="clear" w:color="auto" w:fill="FFFFFF"/>
        </w:rPr>
        <w:t xml:space="preserve"> незаконне вибуття з державної власності майна на суму 5 млн. грн.</w:t>
      </w:r>
    </w:p>
    <w:p w:rsidR="00504A3F" w:rsidRPr="00786C47" w:rsidRDefault="00BA6E0A" w:rsidP="00F406D5">
      <w:pPr>
        <w:pStyle w:val="a3"/>
        <w:ind w:firstLine="708"/>
        <w:jc w:val="both"/>
        <w:rPr>
          <w:rFonts w:ascii="Times New Roman" w:hAnsi="Times New Roman" w:cs="Times New Roman"/>
          <w:sz w:val="28"/>
          <w:szCs w:val="28"/>
          <w:shd w:val="clear" w:color="auto" w:fill="FFFFFF"/>
        </w:rPr>
      </w:pPr>
      <w:r w:rsidRPr="00786C47">
        <w:rPr>
          <w:rFonts w:ascii="Times New Roman" w:hAnsi="Times New Roman" w:cs="Times New Roman"/>
          <w:sz w:val="28"/>
          <w:szCs w:val="28"/>
          <w:shd w:val="clear" w:color="auto" w:fill="FFFFFF"/>
        </w:rPr>
        <w:t xml:space="preserve">Так, </w:t>
      </w:r>
      <w:r w:rsidR="00504A3F" w:rsidRPr="00786C47">
        <w:rPr>
          <w:rFonts w:ascii="Times New Roman" w:hAnsi="Times New Roman" w:cs="Times New Roman"/>
          <w:sz w:val="28"/>
          <w:szCs w:val="28"/>
          <w:shd w:val="clear" w:color="auto" w:fill="FFFFFF"/>
        </w:rPr>
        <w:t xml:space="preserve">Центральним районним судом міста Миколаєва 20.05.2020 задоволено позов прокурора в інтересах держави в особі Миколаївської міської ради до </w:t>
      </w:r>
      <w:proofErr w:type="spellStart"/>
      <w:r w:rsidR="00504A3F" w:rsidRPr="00786C47">
        <w:rPr>
          <w:rFonts w:ascii="Times New Roman" w:hAnsi="Times New Roman" w:cs="Times New Roman"/>
          <w:sz w:val="28"/>
          <w:szCs w:val="28"/>
          <w:shd w:val="clear" w:color="auto" w:fill="FFFFFF"/>
        </w:rPr>
        <w:t>Желєзковської</w:t>
      </w:r>
      <w:proofErr w:type="spellEnd"/>
      <w:r w:rsidR="00504A3F" w:rsidRPr="00786C47">
        <w:rPr>
          <w:rFonts w:ascii="Times New Roman" w:hAnsi="Times New Roman" w:cs="Times New Roman"/>
          <w:sz w:val="28"/>
          <w:szCs w:val="28"/>
          <w:shd w:val="clear" w:color="auto" w:fill="FFFFFF"/>
        </w:rPr>
        <w:t xml:space="preserve"> О.О. про повернення територіальній громаді міста</w:t>
      </w:r>
      <w:r w:rsidR="00504A3F" w:rsidRPr="00786C47">
        <w:rPr>
          <w:rFonts w:ascii="Times New Roman" w:hAnsi="Times New Roman" w:cs="Times New Roman"/>
          <w:bCs/>
          <w:sz w:val="28"/>
          <w:szCs w:val="28"/>
          <w:shd w:val="clear" w:color="auto" w:fill="FFFFFF"/>
        </w:rPr>
        <w:t xml:space="preserve"> земельної ділянки</w:t>
      </w:r>
      <w:r w:rsidR="00504A3F" w:rsidRPr="00786C47">
        <w:rPr>
          <w:rFonts w:ascii="Times New Roman" w:hAnsi="Times New Roman" w:cs="Times New Roman"/>
          <w:sz w:val="28"/>
          <w:szCs w:val="28"/>
          <w:shd w:val="clear" w:color="auto" w:fill="FFFFFF"/>
        </w:rPr>
        <w:t xml:space="preserve"> водного фонду, розташованої у зеленій зоні на березі річки Інгул площею </w:t>
      </w:r>
      <w:smartTag w:uri="urn:schemas-microsoft-com:office:smarttags" w:element="metricconverter">
        <w:smartTagPr>
          <w:attr w:name="ProductID" w:val="0,1 га"/>
        </w:smartTagPr>
        <w:r w:rsidR="00504A3F" w:rsidRPr="00786C47">
          <w:rPr>
            <w:rFonts w:ascii="Times New Roman" w:hAnsi="Times New Roman" w:cs="Times New Roman"/>
            <w:sz w:val="28"/>
            <w:szCs w:val="28"/>
            <w:shd w:val="clear" w:color="auto" w:fill="FFFFFF"/>
          </w:rPr>
          <w:t>0,1 га</w:t>
        </w:r>
      </w:smartTag>
      <w:r w:rsidR="00504A3F" w:rsidRPr="00786C47">
        <w:rPr>
          <w:rFonts w:ascii="Times New Roman" w:hAnsi="Times New Roman" w:cs="Times New Roman"/>
          <w:sz w:val="28"/>
          <w:szCs w:val="28"/>
          <w:shd w:val="clear" w:color="auto" w:fill="FFFFFF"/>
        </w:rPr>
        <w:t xml:space="preserve"> вартістю майже 1,5 млн.</w:t>
      </w:r>
      <w:r w:rsidRPr="00786C47">
        <w:rPr>
          <w:rFonts w:ascii="Times New Roman" w:hAnsi="Times New Roman" w:cs="Times New Roman"/>
          <w:sz w:val="28"/>
          <w:szCs w:val="28"/>
          <w:shd w:val="clear" w:color="auto" w:fill="FFFFFF"/>
        </w:rPr>
        <w:t xml:space="preserve"> </w:t>
      </w:r>
      <w:r w:rsidR="00504A3F" w:rsidRPr="00786C47">
        <w:rPr>
          <w:rFonts w:ascii="Times New Roman" w:hAnsi="Times New Roman" w:cs="Times New Roman"/>
          <w:sz w:val="28"/>
          <w:szCs w:val="28"/>
          <w:shd w:val="clear" w:color="auto" w:fill="FFFFFF"/>
        </w:rPr>
        <w:t>грн.</w:t>
      </w:r>
    </w:p>
    <w:p w:rsidR="00504A3F" w:rsidRPr="00786C47" w:rsidRDefault="00504A3F" w:rsidP="00F406D5">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Загалом, органами прокуратури області у</w:t>
      </w:r>
      <w:r w:rsidR="006D4C17">
        <w:rPr>
          <w:rFonts w:ascii="Times New Roman" w:hAnsi="Times New Roman" w:cs="Times New Roman"/>
          <w:sz w:val="28"/>
          <w:szCs w:val="28"/>
        </w:rPr>
        <w:t xml:space="preserve"> першому півріччі</w:t>
      </w:r>
      <w:r w:rsidRPr="00786C47">
        <w:rPr>
          <w:rFonts w:ascii="Times New Roman" w:hAnsi="Times New Roman" w:cs="Times New Roman"/>
          <w:sz w:val="28"/>
          <w:szCs w:val="28"/>
        </w:rPr>
        <w:t xml:space="preserve"> 2020 ро</w:t>
      </w:r>
      <w:r w:rsidR="006D4C17">
        <w:rPr>
          <w:rFonts w:ascii="Times New Roman" w:hAnsi="Times New Roman" w:cs="Times New Roman"/>
          <w:sz w:val="28"/>
          <w:szCs w:val="28"/>
        </w:rPr>
        <w:t>ку</w:t>
      </w:r>
      <w:r w:rsidRPr="00786C47">
        <w:rPr>
          <w:rFonts w:ascii="Times New Roman" w:hAnsi="Times New Roman" w:cs="Times New Roman"/>
          <w:sz w:val="28"/>
          <w:szCs w:val="28"/>
        </w:rPr>
        <w:t xml:space="preserve"> </w:t>
      </w:r>
      <w:r w:rsidRPr="00786C47">
        <w:rPr>
          <w:rFonts w:ascii="Times New Roman" w:hAnsi="Times New Roman" w:cs="Times New Roman"/>
          <w:bCs/>
          <w:sz w:val="28"/>
          <w:szCs w:val="28"/>
        </w:rPr>
        <w:t>взято участь у розгляді судами  79 справ</w:t>
      </w:r>
      <w:r w:rsidRPr="00786C47">
        <w:rPr>
          <w:rFonts w:ascii="Times New Roman" w:hAnsi="Times New Roman" w:cs="Times New Roman"/>
          <w:sz w:val="28"/>
          <w:szCs w:val="28"/>
        </w:rPr>
        <w:t xml:space="preserve"> з постановленням рішень. У</w:t>
      </w:r>
      <w:r w:rsidR="006D4C17">
        <w:rPr>
          <w:rFonts w:ascii="Times New Roman" w:hAnsi="Times New Roman" w:cs="Times New Roman"/>
          <w:sz w:val="28"/>
          <w:szCs w:val="28"/>
        </w:rPr>
        <w:t xml:space="preserve"> </w:t>
      </w:r>
      <w:r w:rsidRPr="00786C47">
        <w:rPr>
          <w:rFonts w:ascii="Times New Roman" w:hAnsi="Times New Roman" w:cs="Times New Roman"/>
          <w:sz w:val="28"/>
          <w:szCs w:val="28"/>
        </w:rPr>
        <w:t xml:space="preserve">цілому </w:t>
      </w:r>
      <w:r w:rsidRPr="00786C47">
        <w:rPr>
          <w:rFonts w:ascii="Times New Roman" w:hAnsi="Times New Roman" w:cs="Times New Roman"/>
          <w:bCs/>
          <w:sz w:val="28"/>
          <w:szCs w:val="28"/>
        </w:rPr>
        <w:t>забезпечено участь у понад 300 судових засіданнях</w:t>
      </w:r>
      <w:r w:rsidRPr="00786C47">
        <w:rPr>
          <w:rFonts w:ascii="Times New Roman" w:hAnsi="Times New Roman" w:cs="Times New Roman"/>
          <w:sz w:val="28"/>
          <w:szCs w:val="28"/>
        </w:rPr>
        <w:t xml:space="preserve">, до суду </w:t>
      </w:r>
      <w:r w:rsidRPr="00786C47">
        <w:rPr>
          <w:rFonts w:ascii="Times New Roman" w:hAnsi="Times New Roman" w:cs="Times New Roman"/>
          <w:bCs/>
          <w:sz w:val="28"/>
          <w:szCs w:val="28"/>
        </w:rPr>
        <w:t>подано 150 заяв</w:t>
      </w:r>
      <w:r w:rsidRPr="00786C47">
        <w:rPr>
          <w:rFonts w:ascii="Times New Roman" w:hAnsi="Times New Roman" w:cs="Times New Roman"/>
          <w:sz w:val="28"/>
          <w:szCs w:val="28"/>
        </w:rPr>
        <w:t xml:space="preserve"> по суті справи або з процесуальних питань. </w:t>
      </w:r>
    </w:p>
    <w:p w:rsidR="00504A3F" w:rsidRPr="00786C47" w:rsidRDefault="00504A3F" w:rsidP="00F406D5">
      <w:pPr>
        <w:pStyle w:val="a3"/>
        <w:jc w:val="both"/>
        <w:rPr>
          <w:rFonts w:ascii="Times New Roman" w:hAnsi="Times New Roman" w:cs="Times New Roman"/>
          <w:sz w:val="28"/>
          <w:szCs w:val="28"/>
        </w:rPr>
      </w:pPr>
    </w:p>
    <w:p w:rsidR="00504A3F" w:rsidRPr="00786C47" w:rsidRDefault="00504A3F" w:rsidP="00504A3F">
      <w:pPr>
        <w:pBdr>
          <w:bottom w:val="single" w:sz="12" w:space="30" w:color="FFFFFF"/>
        </w:pBdr>
        <w:ind w:right="-6" w:firstLine="709"/>
        <w:jc w:val="both"/>
      </w:pPr>
      <w:r w:rsidRPr="00786C47">
        <w:rPr>
          <w:noProof/>
        </w:rPr>
        <w:drawing>
          <wp:inline distT="0" distB="0" distL="0" distR="0">
            <wp:extent cx="5436235" cy="2288540"/>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04A3F" w:rsidRPr="00786C47" w:rsidRDefault="00504A3F" w:rsidP="00504A3F">
      <w:pPr>
        <w:pBdr>
          <w:bottom w:val="single" w:sz="12" w:space="30" w:color="FFFFFF"/>
        </w:pBdr>
        <w:ind w:right="-6" w:firstLine="709"/>
        <w:jc w:val="both"/>
      </w:pPr>
    </w:p>
    <w:p w:rsidR="00504A3F" w:rsidRPr="00786C47" w:rsidRDefault="00504A3F" w:rsidP="00DD17DA">
      <w:pPr>
        <w:pStyle w:val="a3"/>
        <w:ind w:firstLine="708"/>
        <w:jc w:val="both"/>
        <w:rPr>
          <w:rFonts w:ascii="Times New Roman" w:hAnsi="Times New Roman" w:cs="Times New Roman"/>
          <w:b/>
          <w:sz w:val="28"/>
          <w:szCs w:val="28"/>
        </w:rPr>
      </w:pPr>
      <w:r w:rsidRPr="00786C47">
        <w:rPr>
          <w:rFonts w:ascii="Times New Roman" w:hAnsi="Times New Roman" w:cs="Times New Roman"/>
          <w:sz w:val="28"/>
          <w:szCs w:val="28"/>
        </w:rPr>
        <w:t>На достатньо високому рівні залишається якість апеляційного та</w:t>
      </w:r>
      <w:r w:rsidR="00224302" w:rsidRPr="00786C47">
        <w:rPr>
          <w:rFonts w:ascii="Times New Roman" w:hAnsi="Times New Roman" w:cs="Times New Roman"/>
          <w:sz w:val="28"/>
          <w:szCs w:val="28"/>
        </w:rPr>
        <w:t xml:space="preserve"> касаційного</w:t>
      </w:r>
      <w:r w:rsidRPr="00786C47">
        <w:rPr>
          <w:rFonts w:ascii="Times New Roman" w:hAnsi="Times New Roman" w:cs="Times New Roman"/>
          <w:sz w:val="28"/>
          <w:szCs w:val="28"/>
        </w:rPr>
        <w:t xml:space="preserve"> оскарження незаконних судових рішень. </w:t>
      </w:r>
      <w:r w:rsidR="00AE4D14" w:rsidRPr="00786C47">
        <w:rPr>
          <w:rFonts w:ascii="Times New Roman" w:hAnsi="Times New Roman" w:cs="Times New Roman"/>
          <w:sz w:val="28"/>
          <w:szCs w:val="28"/>
        </w:rPr>
        <w:t>Так, у</w:t>
      </w:r>
      <w:r w:rsidR="00F619F6" w:rsidRPr="00786C47">
        <w:rPr>
          <w:rFonts w:ascii="Times New Roman" w:hAnsi="Times New Roman" w:cs="Times New Roman"/>
          <w:sz w:val="28"/>
          <w:szCs w:val="28"/>
        </w:rPr>
        <w:t xml:space="preserve"> першому півріччі</w:t>
      </w:r>
      <w:r w:rsidRPr="00786C47">
        <w:rPr>
          <w:rFonts w:ascii="Times New Roman" w:hAnsi="Times New Roman" w:cs="Times New Roman"/>
          <w:sz w:val="28"/>
          <w:szCs w:val="28"/>
        </w:rPr>
        <w:t xml:space="preserve"> </w:t>
      </w:r>
      <w:r w:rsidRPr="00786C47">
        <w:rPr>
          <w:rFonts w:ascii="Times New Roman" w:hAnsi="Times New Roman" w:cs="Times New Roman"/>
          <w:sz w:val="28"/>
          <w:szCs w:val="28"/>
        </w:rPr>
        <w:lastRenderedPageBreak/>
        <w:t>2020 ро</w:t>
      </w:r>
      <w:r w:rsidR="00F619F6" w:rsidRPr="00786C47">
        <w:rPr>
          <w:rFonts w:ascii="Times New Roman" w:hAnsi="Times New Roman" w:cs="Times New Roman"/>
          <w:sz w:val="28"/>
          <w:szCs w:val="28"/>
        </w:rPr>
        <w:t>ку</w:t>
      </w:r>
      <w:r w:rsidRPr="00786C47">
        <w:rPr>
          <w:rFonts w:ascii="Times New Roman" w:hAnsi="Times New Roman" w:cs="Times New Roman"/>
          <w:sz w:val="28"/>
          <w:szCs w:val="28"/>
        </w:rPr>
        <w:t xml:space="preserve"> питома вага задоволених апеляційних та касаційних скарг від розглянутих склала 50 %.</w:t>
      </w:r>
      <w:r w:rsidRPr="00786C47">
        <w:rPr>
          <w:rFonts w:ascii="Times New Roman" w:hAnsi="Times New Roman" w:cs="Times New Roman"/>
          <w:b/>
          <w:sz w:val="28"/>
          <w:szCs w:val="28"/>
        </w:rPr>
        <w:t xml:space="preserve"> </w:t>
      </w:r>
    </w:p>
    <w:p w:rsidR="00504A3F" w:rsidRPr="00786C47" w:rsidRDefault="00504A3F" w:rsidP="00DD17DA">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Зокрема, постановою Південно-західного апеляційного господарського суду від 23.06.2020 задоволено апеляційну </w:t>
      </w:r>
      <w:r w:rsidR="006316E6" w:rsidRPr="00786C47">
        <w:rPr>
          <w:rFonts w:ascii="Times New Roman" w:hAnsi="Times New Roman" w:cs="Times New Roman"/>
          <w:sz w:val="28"/>
          <w:szCs w:val="28"/>
        </w:rPr>
        <w:t xml:space="preserve">скаргу </w:t>
      </w:r>
      <w:r w:rsidRPr="00786C47">
        <w:rPr>
          <w:rFonts w:ascii="Times New Roman" w:hAnsi="Times New Roman" w:cs="Times New Roman"/>
          <w:sz w:val="28"/>
          <w:szCs w:val="28"/>
        </w:rPr>
        <w:t xml:space="preserve">та позов прокурора в інтересах держави до </w:t>
      </w:r>
      <w:proofErr w:type="spellStart"/>
      <w:r w:rsidRPr="00786C47">
        <w:rPr>
          <w:rFonts w:ascii="Times New Roman" w:hAnsi="Times New Roman" w:cs="Times New Roman"/>
          <w:sz w:val="28"/>
          <w:szCs w:val="28"/>
        </w:rPr>
        <w:t>Березанської</w:t>
      </w:r>
      <w:proofErr w:type="spellEnd"/>
      <w:r w:rsidRPr="00786C47">
        <w:rPr>
          <w:rFonts w:ascii="Times New Roman" w:hAnsi="Times New Roman" w:cs="Times New Roman"/>
          <w:sz w:val="28"/>
          <w:szCs w:val="28"/>
        </w:rPr>
        <w:t xml:space="preserve"> райдержадміністрації, ТОВ «База відпочинку «Лазурний» про визнання незаконним</w:t>
      </w:r>
      <w:r w:rsidR="00EE0F60">
        <w:rPr>
          <w:rFonts w:ascii="Times New Roman" w:hAnsi="Times New Roman" w:cs="Times New Roman"/>
          <w:sz w:val="28"/>
          <w:szCs w:val="28"/>
        </w:rPr>
        <w:t>и</w:t>
      </w:r>
      <w:r w:rsidRPr="00786C47">
        <w:rPr>
          <w:rFonts w:ascii="Times New Roman" w:hAnsi="Times New Roman" w:cs="Times New Roman"/>
          <w:sz w:val="28"/>
          <w:szCs w:val="28"/>
        </w:rPr>
        <w:t xml:space="preserve"> та скасування </w:t>
      </w:r>
      <w:r w:rsidRPr="00EE0F60">
        <w:rPr>
          <w:rFonts w:ascii="Times New Roman" w:hAnsi="Times New Roman" w:cs="Times New Roman"/>
          <w:sz w:val="28"/>
          <w:szCs w:val="28"/>
        </w:rPr>
        <w:t>розпоряджень</w:t>
      </w:r>
      <w:r w:rsidRPr="00786C47">
        <w:rPr>
          <w:rFonts w:ascii="Times New Roman" w:hAnsi="Times New Roman" w:cs="Times New Roman"/>
          <w:sz w:val="28"/>
          <w:szCs w:val="28"/>
        </w:rPr>
        <w:t xml:space="preserve">, визнання недійсними договору купівлі-продажу землі, державного акту на право власності на землю та повернення земельної ділянки площею </w:t>
      </w:r>
      <w:smartTag w:uri="urn:schemas-microsoft-com:office:smarttags" w:element="metricconverter">
        <w:smartTagPr>
          <w:attr w:name="ProductID" w:val="0,2 га"/>
        </w:smartTagPr>
        <w:r w:rsidRPr="00786C47">
          <w:rPr>
            <w:rFonts w:ascii="Times New Roman" w:hAnsi="Times New Roman" w:cs="Times New Roman"/>
            <w:sz w:val="28"/>
            <w:szCs w:val="28"/>
          </w:rPr>
          <w:t>0,2 га</w:t>
        </w:r>
      </w:smartTag>
      <w:r w:rsidRPr="00786C47">
        <w:rPr>
          <w:rFonts w:ascii="Times New Roman" w:hAnsi="Times New Roman" w:cs="Times New Roman"/>
          <w:sz w:val="28"/>
          <w:szCs w:val="28"/>
        </w:rPr>
        <w:t>, вартістю 1,25 млн. грн.</w:t>
      </w:r>
    </w:p>
    <w:p w:rsidR="00504A3F" w:rsidRPr="00786C47" w:rsidRDefault="00504A3F" w:rsidP="00DD17DA">
      <w:pPr>
        <w:pStyle w:val="a3"/>
        <w:ind w:firstLine="708"/>
        <w:jc w:val="both"/>
        <w:rPr>
          <w:rFonts w:ascii="Times New Roman" w:hAnsi="Times New Roman" w:cs="Times New Roman"/>
          <w:bCs/>
          <w:color w:val="000000"/>
          <w:sz w:val="28"/>
          <w:szCs w:val="28"/>
        </w:rPr>
      </w:pPr>
      <w:r w:rsidRPr="00786C47">
        <w:rPr>
          <w:rFonts w:ascii="Times New Roman" w:hAnsi="Times New Roman" w:cs="Times New Roman"/>
          <w:bCs/>
          <w:sz w:val="28"/>
          <w:szCs w:val="28"/>
        </w:rPr>
        <w:t>Також, з</w:t>
      </w:r>
      <w:r w:rsidRPr="00786C47">
        <w:rPr>
          <w:rFonts w:ascii="Times New Roman" w:hAnsi="Times New Roman" w:cs="Times New Roman"/>
          <w:sz w:val="28"/>
          <w:szCs w:val="28"/>
        </w:rPr>
        <w:t xml:space="preserve">а касаційними скаргами прокурора, задоволено позови про повернення у власність територіальній громади міста Миколаєва </w:t>
      </w:r>
      <w:r w:rsidRPr="00786C47">
        <w:rPr>
          <w:rFonts w:ascii="Times New Roman" w:hAnsi="Times New Roman" w:cs="Times New Roman"/>
          <w:color w:val="000000"/>
          <w:sz w:val="28"/>
          <w:szCs w:val="28"/>
        </w:rPr>
        <w:t xml:space="preserve"> рекреаційних територій мікрорайону </w:t>
      </w:r>
      <w:r w:rsidRPr="00786C47">
        <w:rPr>
          <w:rFonts w:ascii="Times New Roman" w:hAnsi="Times New Roman" w:cs="Times New Roman"/>
          <w:bCs/>
          <w:color w:val="000000"/>
          <w:sz w:val="28"/>
          <w:szCs w:val="28"/>
        </w:rPr>
        <w:t>«</w:t>
      </w:r>
      <w:proofErr w:type="spellStart"/>
      <w:r w:rsidRPr="00786C47">
        <w:rPr>
          <w:rFonts w:ascii="Times New Roman" w:hAnsi="Times New Roman" w:cs="Times New Roman"/>
          <w:bCs/>
          <w:color w:val="000000"/>
          <w:sz w:val="28"/>
          <w:szCs w:val="28"/>
        </w:rPr>
        <w:t>Леваневці</w:t>
      </w:r>
      <w:proofErr w:type="spellEnd"/>
      <w:r w:rsidRPr="00786C47">
        <w:rPr>
          <w:rFonts w:ascii="Times New Roman" w:hAnsi="Times New Roman" w:cs="Times New Roman"/>
          <w:bCs/>
          <w:color w:val="000000"/>
          <w:sz w:val="28"/>
          <w:szCs w:val="28"/>
        </w:rPr>
        <w:t>»,</w:t>
      </w:r>
      <w:r w:rsidRPr="00786C47">
        <w:rPr>
          <w:rFonts w:ascii="Times New Roman" w:hAnsi="Times New Roman" w:cs="Times New Roman"/>
          <w:color w:val="000000"/>
          <w:sz w:val="28"/>
          <w:szCs w:val="28"/>
        </w:rPr>
        <w:t xml:space="preserve"> розташованих на узбережжі Бузького лиману загальною площею </w:t>
      </w:r>
      <w:smartTag w:uri="urn:schemas-microsoft-com:office:smarttags" w:element="metricconverter">
        <w:smartTagPr>
          <w:attr w:name="ProductID" w:val="1 га"/>
        </w:smartTagPr>
        <w:r w:rsidRPr="00786C47">
          <w:rPr>
            <w:rFonts w:ascii="Times New Roman" w:hAnsi="Times New Roman" w:cs="Times New Roman"/>
            <w:bCs/>
            <w:color w:val="000000"/>
            <w:sz w:val="28"/>
            <w:szCs w:val="28"/>
          </w:rPr>
          <w:t>1 га</w:t>
        </w:r>
      </w:smartTag>
      <w:r w:rsidRPr="00786C47">
        <w:rPr>
          <w:rFonts w:ascii="Times New Roman" w:hAnsi="Times New Roman" w:cs="Times New Roman"/>
          <w:color w:val="000000"/>
          <w:sz w:val="28"/>
          <w:szCs w:val="28"/>
        </w:rPr>
        <w:t xml:space="preserve"> вартістю </w:t>
      </w:r>
      <w:r w:rsidRPr="00786C47">
        <w:rPr>
          <w:rFonts w:ascii="Times New Roman" w:hAnsi="Times New Roman" w:cs="Times New Roman"/>
          <w:bCs/>
          <w:color w:val="000000"/>
          <w:sz w:val="28"/>
          <w:szCs w:val="28"/>
        </w:rPr>
        <w:t xml:space="preserve">понад </w:t>
      </w:r>
      <w:r w:rsidR="00B5035B">
        <w:rPr>
          <w:rFonts w:ascii="Times New Roman" w:hAnsi="Times New Roman" w:cs="Times New Roman"/>
          <w:bCs/>
          <w:color w:val="000000"/>
          <w:sz w:val="28"/>
          <w:szCs w:val="28"/>
        </w:rPr>
        <w:t xml:space="preserve">            </w:t>
      </w:r>
      <w:r w:rsidRPr="00786C47">
        <w:rPr>
          <w:rFonts w:ascii="Times New Roman" w:hAnsi="Times New Roman" w:cs="Times New Roman"/>
          <w:bCs/>
          <w:color w:val="000000"/>
          <w:sz w:val="28"/>
          <w:szCs w:val="28"/>
        </w:rPr>
        <w:t>630 тис. грн.</w:t>
      </w:r>
    </w:p>
    <w:p w:rsidR="00504A3F" w:rsidRPr="00786C47" w:rsidRDefault="00504A3F" w:rsidP="00224302">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Забезпечено реагування на </w:t>
      </w:r>
      <w:r w:rsidRPr="00786C47">
        <w:rPr>
          <w:rFonts w:ascii="Times New Roman" w:hAnsi="Times New Roman" w:cs="Times New Roman"/>
          <w:bCs/>
          <w:sz w:val="28"/>
          <w:szCs w:val="28"/>
        </w:rPr>
        <w:t>неправомірні дії суддів</w:t>
      </w:r>
      <w:r w:rsidRPr="00786C47">
        <w:rPr>
          <w:rFonts w:ascii="Times New Roman" w:hAnsi="Times New Roman" w:cs="Times New Roman"/>
          <w:sz w:val="28"/>
          <w:szCs w:val="28"/>
        </w:rPr>
        <w:t xml:space="preserve"> при здійсненні судочинства </w:t>
      </w:r>
      <w:r w:rsidR="00224302" w:rsidRPr="00786C47">
        <w:rPr>
          <w:rFonts w:ascii="Times New Roman" w:hAnsi="Times New Roman" w:cs="Times New Roman"/>
          <w:sz w:val="28"/>
          <w:szCs w:val="28"/>
        </w:rPr>
        <w:t xml:space="preserve">під час </w:t>
      </w:r>
      <w:r w:rsidRPr="00786C47">
        <w:rPr>
          <w:rFonts w:ascii="Times New Roman" w:hAnsi="Times New Roman" w:cs="Times New Roman"/>
          <w:sz w:val="28"/>
          <w:szCs w:val="28"/>
        </w:rPr>
        <w:t>розгляд</w:t>
      </w:r>
      <w:r w:rsidR="00224302" w:rsidRPr="00786C47">
        <w:rPr>
          <w:rFonts w:ascii="Times New Roman" w:hAnsi="Times New Roman" w:cs="Times New Roman"/>
          <w:sz w:val="28"/>
          <w:szCs w:val="28"/>
        </w:rPr>
        <w:t>у</w:t>
      </w:r>
      <w:r w:rsidRPr="00786C47">
        <w:rPr>
          <w:rFonts w:ascii="Times New Roman" w:hAnsi="Times New Roman" w:cs="Times New Roman"/>
          <w:sz w:val="28"/>
          <w:szCs w:val="28"/>
        </w:rPr>
        <w:t xml:space="preserve"> позовів прокурора.</w:t>
      </w:r>
      <w:r w:rsidR="00224302"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Так, до Вищої ради правосуддя скеровано 2 дисциплінарні скарги на дії суддів щодо умисного істотного порушення ними норм процесуального права та тривалого розгляду справ, які на цей час </w:t>
      </w:r>
      <w:r w:rsidR="00F619F6" w:rsidRPr="00786C47">
        <w:rPr>
          <w:rFonts w:ascii="Times New Roman" w:hAnsi="Times New Roman" w:cs="Times New Roman"/>
          <w:sz w:val="28"/>
          <w:szCs w:val="28"/>
        </w:rPr>
        <w:t>перебувають на розгляді</w:t>
      </w:r>
      <w:r w:rsidRPr="00786C47">
        <w:rPr>
          <w:rFonts w:ascii="Times New Roman" w:hAnsi="Times New Roman" w:cs="Times New Roman"/>
          <w:sz w:val="28"/>
          <w:szCs w:val="28"/>
        </w:rPr>
        <w:t xml:space="preserve">.  </w:t>
      </w:r>
    </w:p>
    <w:p w:rsidR="00504A3F" w:rsidRPr="00786C47" w:rsidRDefault="00504A3F" w:rsidP="00DD17DA">
      <w:pPr>
        <w:pStyle w:val="a3"/>
        <w:ind w:firstLine="708"/>
        <w:jc w:val="both"/>
        <w:rPr>
          <w:rFonts w:ascii="Times New Roman" w:hAnsi="Times New Roman" w:cs="Times New Roman"/>
          <w:sz w:val="28"/>
          <w:szCs w:val="28"/>
        </w:rPr>
      </w:pPr>
      <w:r w:rsidRPr="00786C47">
        <w:rPr>
          <w:rFonts w:ascii="Times New Roman" w:hAnsi="Times New Roman" w:cs="Times New Roman"/>
          <w:bCs/>
          <w:sz w:val="28"/>
          <w:szCs w:val="28"/>
        </w:rPr>
        <w:t>Реально виконано</w:t>
      </w:r>
      <w:r w:rsidRPr="00786C47">
        <w:rPr>
          <w:rFonts w:ascii="Times New Roman" w:hAnsi="Times New Roman" w:cs="Times New Roman"/>
          <w:sz w:val="28"/>
          <w:szCs w:val="28"/>
        </w:rPr>
        <w:t xml:space="preserve"> судові рішення на суму </w:t>
      </w:r>
      <w:r w:rsidRPr="00786C47">
        <w:rPr>
          <w:rFonts w:ascii="Times New Roman" w:hAnsi="Times New Roman" w:cs="Times New Roman"/>
          <w:bCs/>
          <w:sz w:val="28"/>
          <w:szCs w:val="28"/>
        </w:rPr>
        <w:t>20,2 млн. грн.</w:t>
      </w:r>
    </w:p>
    <w:p w:rsidR="00504A3F" w:rsidRPr="00786C47" w:rsidRDefault="00504A3F" w:rsidP="00DD17DA">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У межах реалізації представницьких повноважень у власність держави повернуто, а також </w:t>
      </w:r>
      <w:proofErr w:type="spellStart"/>
      <w:r w:rsidRPr="00786C47">
        <w:rPr>
          <w:rFonts w:ascii="Times New Roman" w:hAnsi="Times New Roman" w:cs="Times New Roman"/>
          <w:sz w:val="28"/>
          <w:szCs w:val="28"/>
        </w:rPr>
        <w:t>попереджено</w:t>
      </w:r>
      <w:proofErr w:type="spellEnd"/>
      <w:r w:rsidRPr="00786C47">
        <w:rPr>
          <w:rFonts w:ascii="Times New Roman" w:hAnsi="Times New Roman" w:cs="Times New Roman"/>
          <w:sz w:val="28"/>
          <w:szCs w:val="28"/>
        </w:rPr>
        <w:t xml:space="preserve"> незаконне надання земель загальною площею </w:t>
      </w:r>
      <w:smartTag w:uri="urn:schemas-microsoft-com:office:smarttags" w:element="metricconverter">
        <w:smartTagPr>
          <w:attr w:name="ProductID" w:val="281 га"/>
        </w:smartTagPr>
        <w:r w:rsidRPr="00786C47">
          <w:rPr>
            <w:rFonts w:ascii="Times New Roman" w:hAnsi="Times New Roman" w:cs="Times New Roman"/>
            <w:sz w:val="28"/>
            <w:szCs w:val="28"/>
          </w:rPr>
          <w:t>281 га</w:t>
        </w:r>
      </w:smartTag>
      <w:r w:rsidRPr="00786C47">
        <w:rPr>
          <w:rFonts w:ascii="Times New Roman" w:hAnsi="Times New Roman" w:cs="Times New Roman"/>
          <w:sz w:val="28"/>
          <w:szCs w:val="28"/>
        </w:rPr>
        <w:t xml:space="preserve">. </w:t>
      </w:r>
    </w:p>
    <w:p w:rsidR="00504A3F" w:rsidRPr="00786C47" w:rsidRDefault="00504A3F" w:rsidP="00DD17DA">
      <w:pPr>
        <w:pStyle w:val="a3"/>
        <w:jc w:val="both"/>
        <w:rPr>
          <w:rFonts w:ascii="Times New Roman" w:hAnsi="Times New Roman" w:cs="Times New Roman"/>
          <w:sz w:val="28"/>
          <w:szCs w:val="28"/>
        </w:rPr>
      </w:pPr>
    </w:p>
    <w:p w:rsidR="00504A3F" w:rsidRPr="00786C47" w:rsidRDefault="00504A3F" w:rsidP="00504A3F">
      <w:pPr>
        <w:pBdr>
          <w:bottom w:val="single" w:sz="12" w:space="30" w:color="FFFFFF"/>
        </w:pBdr>
        <w:ind w:right="-6" w:firstLine="709"/>
        <w:jc w:val="both"/>
        <w:rPr>
          <w:b/>
        </w:rPr>
      </w:pPr>
      <w:r w:rsidRPr="00786C47">
        <w:rPr>
          <w:b/>
          <w:noProof/>
        </w:rPr>
        <w:drawing>
          <wp:inline distT="0" distB="0" distL="0" distR="0">
            <wp:extent cx="5669280" cy="2255520"/>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04A3F" w:rsidRPr="00786C47" w:rsidRDefault="00CA5716" w:rsidP="00504A3F">
      <w:pPr>
        <w:pBdr>
          <w:bottom w:val="single" w:sz="12" w:space="5" w:color="FFFFFF"/>
        </w:pBdr>
        <w:spacing w:after="0" w:line="240" w:lineRule="auto"/>
        <w:ind w:right="-6" w:firstLine="720"/>
        <w:jc w:val="both"/>
        <w:rPr>
          <w:rFonts w:ascii="Times New Roman" w:hAnsi="Times New Roman" w:cs="Times New Roman"/>
          <w:iCs/>
          <w:sz w:val="28"/>
          <w:szCs w:val="28"/>
        </w:rPr>
      </w:pPr>
      <w:r w:rsidRPr="00786C47">
        <w:rPr>
          <w:rFonts w:ascii="Times New Roman" w:hAnsi="Times New Roman" w:cs="Times New Roman"/>
          <w:iCs/>
          <w:sz w:val="28"/>
          <w:szCs w:val="28"/>
        </w:rPr>
        <w:t>Так, п</w:t>
      </w:r>
      <w:r w:rsidR="00504A3F" w:rsidRPr="00786C47">
        <w:rPr>
          <w:rFonts w:ascii="Times New Roman" w:hAnsi="Times New Roman" w:cs="Times New Roman"/>
          <w:iCs/>
          <w:sz w:val="28"/>
          <w:szCs w:val="28"/>
        </w:rPr>
        <w:t xml:space="preserve">рокуратурою області забезпечено виконання рішення апеляційного суду Миколаївської області, яким задоволено позовні вимоги першого заступника прокурора області про скасування правовстановлюючих документів на право власності та витребування у власність держави особливо цінних земельних ділянок державного лісового фонду загальною площею </w:t>
      </w:r>
      <w:r w:rsidR="00F619F6" w:rsidRPr="00786C47">
        <w:rPr>
          <w:rFonts w:ascii="Times New Roman" w:hAnsi="Times New Roman" w:cs="Times New Roman"/>
          <w:iCs/>
          <w:sz w:val="28"/>
          <w:szCs w:val="28"/>
        </w:rPr>
        <w:t xml:space="preserve">      </w:t>
      </w:r>
      <w:r w:rsidR="00504A3F" w:rsidRPr="00786C47">
        <w:rPr>
          <w:rFonts w:ascii="Times New Roman" w:hAnsi="Times New Roman" w:cs="Times New Roman"/>
          <w:iCs/>
          <w:sz w:val="28"/>
          <w:szCs w:val="28"/>
        </w:rPr>
        <w:t>2 га</w:t>
      </w:r>
      <w:r w:rsidRPr="00786C47">
        <w:rPr>
          <w:rFonts w:ascii="Times New Roman" w:hAnsi="Times New Roman" w:cs="Times New Roman"/>
          <w:iCs/>
          <w:sz w:val="28"/>
          <w:szCs w:val="28"/>
        </w:rPr>
        <w:t xml:space="preserve"> вартістю понад </w:t>
      </w:r>
      <w:r w:rsidR="00504A3F" w:rsidRPr="00786C47">
        <w:rPr>
          <w:rFonts w:ascii="Times New Roman" w:hAnsi="Times New Roman" w:cs="Times New Roman"/>
          <w:iCs/>
          <w:sz w:val="28"/>
          <w:szCs w:val="28"/>
        </w:rPr>
        <w:t xml:space="preserve">8 млн. грн., розташованих </w:t>
      </w:r>
      <w:r w:rsidR="00F619F6" w:rsidRPr="00786C47">
        <w:rPr>
          <w:rFonts w:ascii="Times New Roman" w:hAnsi="Times New Roman" w:cs="Times New Roman"/>
          <w:iCs/>
          <w:sz w:val="28"/>
          <w:szCs w:val="28"/>
        </w:rPr>
        <w:t>у</w:t>
      </w:r>
      <w:r w:rsidR="00504A3F" w:rsidRPr="00786C47">
        <w:rPr>
          <w:rFonts w:ascii="Times New Roman" w:hAnsi="Times New Roman" w:cs="Times New Roman"/>
          <w:iCs/>
          <w:sz w:val="28"/>
          <w:szCs w:val="28"/>
        </w:rPr>
        <w:t xml:space="preserve"> межах прибережної захисної смуги Чорного моря.</w:t>
      </w:r>
    </w:p>
    <w:p w:rsidR="00504A3F" w:rsidRPr="00786C47" w:rsidRDefault="00504A3F" w:rsidP="00504A3F">
      <w:pPr>
        <w:pBdr>
          <w:bottom w:val="single" w:sz="12" w:space="5" w:color="FFFFFF"/>
        </w:pBdr>
        <w:spacing w:after="0" w:line="240" w:lineRule="auto"/>
        <w:ind w:right="-6" w:firstLine="720"/>
        <w:jc w:val="both"/>
        <w:rPr>
          <w:rFonts w:ascii="Times New Roman" w:hAnsi="Times New Roman" w:cs="Times New Roman"/>
          <w:sz w:val="28"/>
          <w:szCs w:val="28"/>
        </w:rPr>
      </w:pPr>
      <w:r w:rsidRPr="00786C47">
        <w:rPr>
          <w:rFonts w:ascii="Times New Roman" w:hAnsi="Times New Roman" w:cs="Times New Roman"/>
          <w:sz w:val="28"/>
          <w:szCs w:val="28"/>
        </w:rPr>
        <w:lastRenderedPageBreak/>
        <w:t>Активно використовувалися прокурорами надані законодавством повноваження на завершальній стадії судового процесу</w:t>
      </w:r>
      <w:r w:rsidR="00F619F6" w:rsidRPr="00786C47">
        <w:rPr>
          <w:rFonts w:ascii="Times New Roman" w:hAnsi="Times New Roman" w:cs="Times New Roman"/>
          <w:sz w:val="28"/>
          <w:szCs w:val="28"/>
        </w:rPr>
        <w:t>.</w:t>
      </w:r>
      <w:r w:rsidRPr="00786C47">
        <w:rPr>
          <w:rFonts w:ascii="Times New Roman" w:hAnsi="Times New Roman" w:cs="Times New Roman"/>
          <w:sz w:val="28"/>
          <w:szCs w:val="28"/>
        </w:rPr>
        <w:t xml:space="preserve"> </w:t>
      </w:r>
      <w:r w:rsidR="00F619F6" w:rsidRPr="00786C47">
        <w:rPr>
          <w:rFonts w:ascii="Times New Roman" w:hAnsi="Times New Roman" w:cs="Times New Roman"/>
          <w:sz w:val="28"/>
          <w:szCs w:val="28"/>
        </w:rPr>
        <w:t>З</w:t>
      </w:r>
      <w:r w:rsidRPr="00786C47">
        <w:rPr>
          <w:rFonts w:ascii="Times New Roman" w:hAnsi="Times New Roman" w:cs="Times New Roman"/>
          <w:sz w:val="28"/>
          <w:szCs w:val="28"/>
        </w:rPr>
        <w:t xml:space="preserve">адоволено 3 скарги, подані прокурорами до суду та 42 </w:t>
      </w:r>
      <w:r w:rsidR="006316E6"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 у порядку відомчого контролю. </w:t>
      </w:r>
    </w:p>
    <w:p w:rsidR="00504A3F" w:rsidRPr="00786C47" w:rsidRDefault="00504A3F" w:rsidP="00504A3F">
      <w:pPr>
        <w:pBdr>
          <w:bottom w:val="single" w:sz="12" w:space="5" w:color="FFFFFF"/>
        </w:pBdr>
        <w:spacing w:after="0" w:line="240" w:lineRule="auto"/>
        <w:ind w:right="-6" w:firstLine="720"/>
        <w:jc w:val="both"/>
        <w:rPr>
          <w:rFonts w:ascii="Times New Roman" w:hAnsi="Times New Roman" w:cs="Times New Roman"/>
          <w:b/>
          <w:kern w:val="28"/>
          <w:sz w:val="28"/>
          <w:szCs w:val="28"/>
        </w:rPr>
      </w:pPr>
      <w:r w:rsidRPr="00786C47">
        <w:rPr>
          <w:rFonts w:ascii="Times New Roman" w:hAnsi="Times New Roman" w:cs="Times New Roman"/>
          <w:sz w:val="28"/>
          <w:szCs w:val="28"/>
        </w:rPr>
        <w:t>Крім того, виявлено факти вчинення учасниками виконавчого провадження кримінально-караних діянь,</w:t>
      </w:r>
      <w:r w:rsidRPr="00786C47">
        <w:rPr>
          <w:rFonts w:ascii="Times New Roman" w:hAnsi="Times New Roman" w:cs="Times New Roman"/>
          <w:b/>
          <w:sz w:val="28"/>
          <w:szCs w:val="28"/>
        </w:rPr>
        <w:t xml:space="preserve"> </w:t>
      </w:r>
      <w:r w:rsidRPr="00786C47">
        <w:rPr>
          <w:rFonts w:ascii="Times New Roman" w:hAnsi="Times New Roman" w:cs="Times New Roman"/>
          <w:sz w:val="28"/>
          <w:szCs w:val="28"/>
        </w:rPr>
        <w:t xml:space="preserve">за якими </w:t>
      </w:r>
      <w:r w:rsidRPr="00786C47">
        <w:rPr>
          <w:rFonts w:ascii="Times New Roman" w:hAnsi="Times New Roman" w:cs="Times New Roman"/>
          <w:kern w:val="28"/>
          <w:sz w:val="28"/>
          <w:szCs w:val="28"/>
        </w:rPr>
        <w:t>розпочато</w:t>
      </w:r>
      <w:r w:rsidRPr="00786C47">
        <w:rPr>
          <w:rFonts w:ascii="Times New Roman" w:hAnsi="Times New Roman" w:cs="Times New Roman"/>
          <w:b/>
          <w:kern w:val="28"/>
          <w:sz w:val="28"/>
          <w:szCs w:val="28"/>
        </w:rPr>
        <w:t xml:space="preserve"> </w:t>
      </w:r>
      <w:r w:rsidRPr="00786C47">
        <w:rPr>
          <w:rFonts w:ascii="Times New Roman" w:hAnsi="Times New Roman" w:cs="Times New Roman"/>
          <w:kern w:val="28"/>
          <w:sz w:val="28"/>
          <w:szCs w:val="28"/>
        </w:rPr>
        <w:t>2 кримінальних</w:t>
      </w:r>
      <w:r w:rsidRPr="00786C47">
        <w:rPr>
          <w:rFonts w:ascii="Times New Roman" w:hAnsi="Times New Roman" w:cs="Times New Roman"/>
          <w:b/>
          <w:kern w:val="28"/>
          <w:sz w:val="28"/>
          <w:szCs w:val="28"/>
        </w:rPr>
        <w:t xml:space="preserve"> </w:t>
      </w:r>
      <w:r w:rsidRPr="00786C47">
        <w:rPr>
          <w:rFonts w:ascii="Times New Roman" w:hAnsi="Times New Roman" w:cs="Times New Roman"/>
          <w:kern w:val="28"/>
          <w:sz w:val="28"/>
          <w:szCs w:val="28"/>
        </w:rPr>
        <w:t>провадження.</w:t>
      </w:r>
    </w:p>
    <w:p w:rsidR="00037EF9" w:rsidRPr="00786C47" w:rsidRDefault="00037EF9" w:rsidP="003566DE">
      <w:pPr>
        <w:pStyle w:val="a3"/>
        <w:jc w:val="center"/>
        <w:rPr>
          <w:rFonts w:ascii="Times New Roman" w:hAnsi="Times New Roman" w:cs="Times New Roman"/>
          <w:b/>
          <w:sz w:val="28"/>
          <w:szCs w:val="28"/>
        </w:rPr>
      </w:pPr>
      <w:bookmarkStart w:id="0" w:name="_Hlk46240719"/>
      <w:bookmarkEnd w:id="0"/>
    </w:p>
    <w:p w:rsidR="00F619F6" w:rsidRPr="00786C47" w:rsidRDefault="00F619F6" w:rsidP="003566DE">
      <w:pPr>
        <w:pStyle w:val="a3"/>
        <w:jc w:val="center"/>
        <w:rPr>
          <w:rFonts w:ascii="Times New Roman" w:hAnsi="Times New Roman" w:cs="Times New Roman"/>
          <w:b/>
          <w:sz w:val="28"/>
          <w:szCs w:val="28"/>
        </w:rPr>
      </w:pPr>
    </w:p>
    <w:p w:rsidR="003566DE" w:rsidRPr="00786C47" w:rsidRDefault="003566DE" w:rsidP="003566DE">
      <w:pPr>
        <w:pStyle w:val="a3"/>
        <w:jc w:val="center"/>
        <w:rPr>
          <w:rFonts w:ascii="Times New Roman" w:hAnsi="Times New Roman" w:cs="Times New Roman"/>
          <w:b/>
          <w:sz w:val="28"/>
          <w:szCs w:val="28"/>
        </w:rPr>
      </w:pPr>
      <w:r w:rsidRPr="00786C47">
        <w:rPr>
          <w:rFonts w:ascii="Times New Roman" w:hAnsi="Times New Roman" w:cs="Times New Roman"/>
          <w:b/>
          <w:sz w:val="28"/>
          <w:szCs w:val="28"/>
        </w:rPr>
        <w:t>Стан законності щодо захисту інтересів держави</w:t>
      </w:r>
    </w:p>
    <w:p w:rsidR="003566DE" w:rsidRPr="00786C47" w:rsidRDefault="003566DE" w:rsidP="003566DE">
      <w:pPr>
        <w:pStyle w:val="a3"/>
        <w:jc w:val="center"/>
        <w:rPr>
          <w:rFonts w:ascii="Times New Roman" w:hAnsi="Times New Roman" w:cs="Times New Roman"/>
          <w:b/>
          <w:sz w:val="28"/>
          <w:szCs w:val="28"/>
        </w:rPr>
      </w:pPr>
      <w:r w:rsidRPr="00786C47">
        <w:rPr>
          <w:rFonts w:ascii="Times New Roman" w:hAnsi="Times New Roman" w:cs="Times New Roman"/>
          <w:b/>
          <w:sz w:val="28"/>
          <w:szCs w:val="28"/>
        </w:rPr>
        <w:t>у сфері охорони дитинства</w:t>
      </w:r>
    </w:p>
    <w:p w:rsidR="003566DE" w:rsidRPr="00786C47" w:rsidRDefault="003566DE" w:rsidP="003566DE">
      <w:pPr>
        <w:pStyle w:val="a3"/>
        <w:rPr>
          <w:rFonts w:ascii="Times New Roman" w:hAnsi="Times New Roman" w:cs="Times New Roman"/>
          <w:sz w:val="28"/>
          <w:szCs w:val="28"/>
        </w:rPr>
      </w:pPr>
    </w:p>
    <w:p w:rsidR="003566DE" w:rsidRPr="00786C47" w:rsidRDefault="003566DE" w:rsidP="00F619F6">
      <w:pPr>
        <w:pStyle w:val="a3"/>
        <w:ind w:firstLine="708"/>
        <w:jc w:val="both"/>
        <w:rPr>
          <w:rFonts w:ascii="Times New Roman" w:eastAsia="Calibri" w:hAnsi="Times New Roman" w:cs="Times New Roman"/>
          <w:sz w:val="28"/>
          <w:szCs w:val="28"/>
          <w:lang w:eastAsia="en-US"/>
        </w:rPr>
      </w:pPr>
      <w:r w:rsidRPr="00786C47">
        <w:rPr>
          <w:rFonts w:ascii="Times New Roman" w:eastAsia="Calibri" w:hAnsi="Times New Roman" w:cs="Times New Roman"/>
          <w:sz w:val="28"/>
          <w:szCs w:val="28"/>
          <w:lang w:eastAsia="en-US"/>
        </w:rPr>
        <w:t xml:space="preserve">З початку року </w:t>
      </w:r>
      <w:r w:rsidR="00DF2C15" w:rsidRPr="00786C47">
        <w:rPr>
          <w:rFonts w:ascii="Times New Roman" w:eastAsia="Calibri" w:hAnsi="Times New Roman" w:cs="Times New Roman"/>
          <w:sz w:val="28"/>
          <w:szCs w:val="28"/>
          <w:lang w:eastAsia="en-US"/>
        </w:rPr>
        <w:t xml:space="preserve">у зазначеній сфері </w:t>
      </w:r>
      <w:r w:rsidRPr="00786C47">
        <w:rPr>
          <w:rFonts w:ascii="Times New Roman" w:eastAsia="Calibri" w:hAnsi="Times New Roman" w:cs="Times New Roman"/>
          <w:sz w:val="28"/>
          <w:szCs w:val="28"/>
          <w:lang w:eastAsia="en-US"/>
        </w:rPr>
        <w:t>розпочато 3 кримінальні провадження за фактами незаконного використання бюджетних коштів, досудове розс</w:t>
      </w:r>
      <w:r w:rsidR="00CA5716" w:rsidRPr="00786C47">
        <w:rPr>
          <w:rFonts w:ascii="Times New Roman" w:eastAsia="Calibri" w:hAnsi="Times New Roman" w:cs="Times New Roman"/>
          <w:sz w:val="28"/>
          <w:szCs w:val="28"/>
          <w:lang w:eastAsia="en-US"/>
        </w:rPr>
        <w:t>лідування у яких наразі триває</w:t>
      </w:r>
      <w:r w:rsidR="00D44D0D" w:rsidRPr="00786C47">
        <w:rPr>
          <w:rFonts w:ascii="Times New Roman" w:eastAsia="Calibri" w:hAnsi="Times New Roman" w:cs="Times New Roman"/>
          <w:sz w:val="28"/>
          <w:szCs w:val="28"/>
          <w:lang w:eastAsia="en-US"/>
        </w:rPr>
        <w:t xml:space="preserve">. Прокурорами </w:t>
      </w:r>
      <w:r w:rsidR="00CA5716" w:rsidRPr="00786C47">
        <w:rPr>
          <w:rFonts w:ascii="Times New Roman" w:eastAsia="Calibri" w:hAnsi="Times New Roman" w:cs="Times New Roman"/>
          <w:sz w:val="28"/>
          <w:szCs w:val="28"/>
          <w:lang w:eastAsia="en-US"/>
        </w:rPr>
        <w:t xml:space="preserve">пред’явлено </w:t>
      </w:r>
      <w:r w:rsidR="00F619F6" w:rsidRPr="00786C47">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 xml:space="preserve">12 позовів на суму 18,2 млн. грн. Судами задоволено 3 позови на суму </w:t>
      </w:r>
      <w:r w:rsidR="006553FC">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48 тис. грн., добровільно</w:t>
      </w:r>
      <w:r w:rsidR="00DF2C15" w:rsidRPr="00786C47">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відшкодовано</w:t>
      </w:r>
      <w:r w:rsidR="00DF2C15" w:rsidRPr="00786C47">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16</w:t>
      </w:r>
      <w:r w:rsidR="00CA5716" w:rsidRPr="00786C47">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 xml:space="preserve">тис. грн., повернуто </w:t>
      </w:r>
      <w:smartTag w:uri="urn:schemas-microsoft-com:office:smarttags" w:element="metricconverter">
        <w:smartTagPr>
          <w:attr w:name="ProductID" w:val="588 га"/>
        </w:smartTagPr>
        <w:r w:rsidRPr="00786C47">
          <w:rPr>
            <w:rFonts w:ascii="Times New Roman" w:eastAsia="Calibri" w:hAnsi="Times New Roman" w:cs="Times New Roman"/>
            <w:sz w:val="28"/>
            <w:szCs w:val="28"/>
            <w:lang w:eastAsia="en-US"/>
          </w:rPr>
          <w:t>588 га</w:t>
        </w:r>
      </w:smartTag>
      <w:r w:rsidRPr="00786C47">
        <w:rPr>
          <w:rFonts w:ascii="Times New Roman" w:eastAsia="Calibri" w:hAnsi="Times New Roman" w:cs="Times New Roman"/>
          <w:sz w:val="28"/>
          <w:szCs w:val="28"/>
          <w:lang w:eastAsia="en-US"/>
        </w:rPr>
        <w:t xml:space="preserve"> земель вартістю</w:t>
      </w:r>
      <w:r w:rsidR="00DF2C15" w:rsidRPr="00786C47">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 xml:space="preserve">13 млн. грн. Стан реального виконання судових рішень, постановлених за результатами розгляду позовів органів прокуратури </w:t>
      </w:r>
      <w:r w:rsidR="00CA5716" w:rsidRPr="00786C47">
        <w:rPr>
          <w:rFonts w:ascii="Times New Roman" w:eastAsia="Calibri" w:hAnsi="Times New Roman" w:cs="Times New Roman"/>
          <w:sz w:val="28"/>
          <w:szCs w:val="28"/>
          <w:lang w:eastAsia="en-US"/>
        </w:rPr>
        <w:t xml:space="preserve">області </w:t>
      </w:r>
      <w:r w:rsidRPr="00786C47">
        <w:rPr>
          <w:rFonts w:ascii="Times New Roman" w:eastAsia="Calibri" w:hAnsi="Times New Roman" w:cs="Times New Roman"/>
          <w:sz w:val="28"/>
          <w:szCs w:val="28"/>
          <w:lang w:eastAsia="en-US"/>
        </w:rPr>
        <w:t>становить 96%.</w:t>
      </w:r>
    </w:p>
    <w:p w:rsidR="003566DE" w:rsidRPr="00786C47" w:rsidRDefault="003566DE" w:rsidP="00177721">
      <w:pPr>
        <w:pStyle w:val="a3"/>
        <w:ind w:firstLine="708"/>
        <w:jc w:val="both"/>
        <w:rPr>
          <w:rFonts w:ascii="Times New Roman" w:eastAsia="Calibri" w:hAnsi="Times New Roman" w:cs="Times New Roman"/>
          <w:sz w:val="28"/>
          <w:szCs w:val="28"/>
          <w:lang w:eastAsia="en-US"/>
        </w:rPr>
      </w:pPr>
      <w:r w:rsidRPr="00786C47">
        <w:rPr>
          <w:rFonts w:ascii="Times New Roman" w:eastAsia="Calibri" w:hAnsi="Times New Roman" w:cs="Times New Roman"/>
          <w:sz w:val="28"/>
          <w:szCs w:val="28"/>
          <w:lang w:eastAsia="en-US"/>
        </w:rPr>
        <w:t>Зокрема, під час вивчення стану законності витрачання субвенції з державного бюджету місцевим бюджетам на проектні, будівельно-ремонтні роботи, придбання житла і приміщень для розвитку сімейних та інших форм виховання, наближених до сімейних, забезпечення житлом дітей-сиріт, осіб з їх числа, Вознесенською місцевою прокуратурою встановлено, що управлінням житлово-комунального господарства та капітального будівництва міської ради за результатами проведеного</w:t>
      </w:r>
      <w:r w:rsidR="00DF2C15" w:rsidRPr="00786C47">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електронного</w:t>
      </w:r>
      <w:r w:rsidR="00DF2C15" w:rsidRPr="00786C47">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аукціону 21.12.2018 укладено</w:t>
      </w:r>
      <w:r w:rsidR="00DF2C15" w:rsidRPr="00786C47">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договір</w:t>
      </w:r>
      <w:r w:rsidR="00DF2C15" w:rsidRPr="00786C47">
        <w:rPr>
          <w:rFonts w:ascii="Times New Roman" w:eastAsia="Calibri" w:hAnsi="Times New Roman" w:cs="Times New Roman"/>
          <w:sz w:val="28"/>
          <w:szCs w:val="28"/>
          <w:lang w:eastAsia="en-US"/>
        </w:rPr>
        <w:t xml:space="preserve"> </w:t>
      </w:r>
      <w:proofErr w:type="spellStart"/>
      <w:r w:rsidRPr="00786C47">
        <w:rPr>
          <w:rFonts w:ascii="Times New Roman" w:eastAsia="Calibri" w:hAnsi="Times New Roman" w:cs="Times New Roman"/>
          <w:sz w:val="28"/>
          <w:szCs w:val="28"/>
          <w:lang w:eastAsia="en-US"/>
        </w:rPr>
        <w:t>підряду</w:t>
      </w:r>
      <w:proofErr w:type="spellEnd"/>
      <w:r w:rsidR="00DF2C15" w:rsidRPr="00786C47">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з ТОВ «</w:t>
      </w:r>
      <w:proofErr w:type="spellStart"/>
      <w:r w:rsidRPr="00786C47">
        <w:rPr>
          <w:rFonts w:ascii="Times New Roman" w:eastAsia="Calibri" w:hAnsi="Times New Roman" w:cs="Times New Roman"/>
          <w:sz w:val="28"/>
          <w:szCs w:val="28"/>
          <w:lang w:eastAsia="en-US"/>
        </w:rPr>
        <w:t>Івеко</w:t>
      </w:r>
      <w:proofErr w:type="spellEnd"/>
      <w:r w:rsidRPr="00786C47">
        <w:rPr>
          <w:rFonts w:ascii="Times New Roman" w:eastAsia="Calibri" w:hAnsi="Times New Roman" w:cs="Times New Roman"/>
          <w:sz w:val="28"/>
          <w:szCs w:val="28"/>
          <w:lang w:eastAsia="en-US"/>
        </w:rPr>
        <w:t>-Буд» на будівництво житлового будинку для розміщення сімейного будинку дитячого типу вартістю 10,4 млн. грн.</w:t>
      </w:r>
      <w:r w:rsidR="00CA5716" w:rsidRPr="00786C47">
        <w:rPr>
          <w:rFonts w:ascii="Times New Roman" w:eastAsia="Calibri" w:hAnsi="Times New Roman" w:cs="Times New Roman"/>
          <w:sz w:val="28"/>
          <w:szCs w:val="28"/>
          <w:lang w:eastAsia="en-US"/>
        </w:rPr>
        <w:t xml:space="preserve"> Б</w:t>
      </w:r>
      <w:r w:rsidRPr="00786C47">
        <w:rPr>
          <w:rFonts w:ascii="Times New Roman" w:eastAsia="Calibri" w:hAnsi="Times New Roman" w:cs="Times New Roman"/>
          <w:sz w:val="28"/>
          <w:szCs w:val="28"/>
          <w:lang w:eastAsia="en-US"/>
        </w:rPr>
        <w:t xml:space="preserve">удівництво </w:t>
      </w:r>
      <w:r w:rsidR="00CA5716" w:rsidRPr="00786C47">
        <w:rPr>
          <w:rFonts w:ascii="Times New Roman" w:eastAsia="Calibri" w:hAnsi="Times New Roman" w:cs="Times New Roman"/>
          <w:sz w:val="28"/>
          <w:szCs w:val="28"/>
          <w:lang w:eastAsia="en-US"/>
        </w:rPr>
        <w:t xml:space="preserve">об’єкта </w:t>
      </w:r>
      <w:r w:rsidRPr="00786C47">
        <w:rPr>
          <w:rFonts w:ascii="Times New Roman" w:eastAsia="Calibri" w:hAnsi="Times New Roman" w:cs="Times New Roman"/>
          <w:sz w:val="28"/>
          <w:szCs w:val="28"/>
          <w:lang w:eastAsia="en-US"/>
        </w:rPr>
        <w:t xml:space="preserve">передбачалося завершити до 31.12.2019. Незважаючи на перерахування підряднику авансу у розмірі 100% вартості будівництва, </w:t>
      </w:r>
      <w:r w:rsidRPr="00786C47">
        <w:rPr>
          <w:rFonts w:ascii="Times New Roman" w:eastAsia="Calibri" w:hAnsi="Times New Roman" w:cs="Times New Roman"/>
          <w:bCs/>
          <w:sz w:val="28"/>
          <w:szCs w:val="28"/>
          <w:lang w:eastAsia="en-US"/>
        </w:rPr>
        <w:t>з вересня 2019 року будівництво не здійсню</w:t>
      </w:r>
      <w:r w:rsidR="00635501" w:rsidRPr="00786C47">
        <w:rPr>
          <w:rFonts w:ascii="Times New Roman" w:eastAsia="Calibri" w:hAnsi="Times New Roman" w:cs="Times New Roman"/>
          <w:bCs/>
          <w:sz w:val="28"/>
          <w:szCs w:val="28"/>
          <w:lang w:eastAsia="en-US"/>
        </w:rPr>
        <w:t>валося</w:t>
      </w:r>
      <w:r w:rsidRPr="00786C47">
        <w:rPr>
          <w:rFonts w:ascii="Times New Roman" w:eastAsia="Calibri" w:hAnsi="Times New Roman" w:cs="Times New Roman"/>
          <w:bCs/>
          <w:sz w:val="28"/>
          <w:szCs w:val="28"/>
          <w:lang w:eastAsia="en-US"/>
        </w:rPr>
        <w:t>.</w:t>
      </w:r>
      <w:r w:rsidR="00CA5716" w:rsidRPr="00786C47">
        <w:rPr>
          <w:rFonts w:ascii="Times New Roman" w:eastAsia="Calibri" w:hAnsi="Times New Roman" w:cs="Times New Roman"/>
          <w:color w:val="000000"/>
          <w:sz w:val="28"/>
          <w:szCs w:val="28"/>
          <w:lang w:eastAsia="en-US"/>
        </w:rPr>
        <w:t xml:space="preserve"> Фактично підрядником виконано роботи на суму </w:t>
      </w:r>
      <w:r w:rsidR="00635501" w:rsidRPr="00786C47">
        <w:rPr>
          <w:rFonts w:ascii="Times New Roman" w:eastAsia="Calibri" w:hAnsi="Times New Roman" w:cs="Times New Roman"/>
          <w:color w:val="000000"/>
          <w:sz w:val="28"/>
          <w:szCs w:val="28"/>
          <w:lang w:eastAsia="en-US"/>
        </w:rPr>
        <w:t xml:space="preserve">                     </w:t>
      </w:r>
      <w:r w:rsidR="00CA5716" w:rsidRPr="00786C47">
        <w:rPr>
          <w:rFonts w:ascii="Times New Roman" w:eastAsia="Calibri" w:hAnsi="Times New Roman" w:cs="Times New Roman"/>
          <w:color w:val="000000"/>
          <w:sz w:val="28"/>
          <w:szCs w:val="28"/>
          <w:lang w:eastAsia="en-US"/>
        </w:rPr>
        <w:t>1</w:t>
      </w:r>
      <w:r w:rsidR="00635501" w:rsidRPr="00786C47">
        <w:rPr>
          <w:rFonts w:ascii="Times New Roman" w:eastAsia="Calibri" w:hAnsi="Times New Roman" w:cs="Times New Roman"/>
          <w:color w:val="000000"/>
          <w:sz w:val="28"/>
          <w:szCs w:val="28"/>
          <w:lang w:eastAsia="en-US"/>
        </w:rPr>
        <w:t xml:space="preserve"> млн.</w:t>
      </w:r>
      <w:r w:rsidR="00CA5716" w:rsidRPr="00786C47">
        <w:rPr>
          <w:rFonts w:ascii="Times New Roman" w:eastAsia="Calibri" w:hAnsi="Times New Roman" w:cs="Times New Roman"/>
          <w:color w:val="000000"/>
          <w:sz w:val="28"/>
          <w:szCs w:val="28"/>
          <w:lang w:eastAsia="en-US"/>
        </w:rPr>
        <w:t> 289 тис. грн.</w:t>
      </w:r>
      <w:r w:rsidR="00D44D0D" w:rsidRPr="00786C47">
        <w:rPr>
          <w:rFonts w:ascii="Times New Roman" w:eastAsia="Calibri" w:hAnsi="Times New Roman" w:cs="Times New Roman"/>
          <w:bCs/>
          <w:sz w:val="28"/>
          <w:szCs w:val="28"/>
          <w:lang w:eastAsia="en-US"/>
        </w:rPr>
        <w:t xml:space="preserve"> Обсяг виконаних будівельних робіт склав близько 18%.</w:t>
      </w:r>
      <w:r w:rsidRPr="00786C47">
        <w:rPr>
          <w:rFonts w:ascii="Times New Roman" w:eastAsia="Calibri" w:hAnsi="Times New Roman" w:cs="Times New Roman"/>
          <w:bCs/>
          <w:sz w:val="28"/>
          <w:szCs w:val="28"/>
          <w:lang w:eastAsia="en-US"/>
        </w:rPr>
        <w:t xml:space="preserve"> У зв’язку з цим, 06.04.2020 </w:t>
      </w:r>
      <w:r w:rsidR="00CA5716" w:rsidRPr="00786C47">
        <w:rPr>
          <w:rFonts w:ascii="Times New Roman" w:eastAsia="Calibri" w:hAnsi="Times New Roman" w:cs="Times New Roman"/>
          <w:sz w:val="28"/>
          <w:szCs w:val="28"/>
          <w:lang w:eastAsia="en-US"/>
        </w:rPr>
        <w:t>до г</w:t>
      </w:r>
      <w:r w:rsidRPr="00786C47">
        <w:rPr>
          <w:rFonts w:ascii="Times New Roman" w:eastAsia="Calibri" w:hAnsi="Times New Roman" w:cs="Times New Roman"/>
          <w:sz w:val="28"/>
          <w:szCs w:val="28"/>
          <w:lang w:eastAsia="en-US"/>
        </w:rPr>
        <w:t xml:space="preserve">осподарського суму Миколаївської області заявлено позов про розірвання договору </w:t>
      </w:r>
      <w:proofErr w:type="spellStart"/>
      <w:r w:rsidRPr="00786C47">
        <w:rPr>
          <w:rFonts w:ascii="Times New Roman" w:eastAsia="Calibri" w:hAnsi="Times New Roman" w:cs="Times New Roman"/>
          <w:sz w:val="28"/>
          <w:szCs w:val="28"/>
          <w:lang w:eastAsia="en-US"/>
        </w:rPr>
        <w:t>підряду</w:t>
      </w:r>
      <w:proofErr w:type="spellEnd"/>
      <w:r w:rsidRPr="00786C47">
        <w:rPr>
          <w:rFonts w:ascii="Times New Roman" w:eastAsia="Calibri" w:hAnsi="Times New Roman" w:cs="Times New Roman"/>
          <w:sz w:val="28"/>
          <w:szCs w:val="28"/>
          <w:lang w:eastAsia="en-US"/>
        </w:rPr>
        <w:t xml:space="preserve">, повернення невикористаного авансу та сплату штрафних санкцій на загальну суму </w:t>
      </w:r>
      <w:r w:rsidR="00635501" w:rsidRPr="00786C47">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10,8 млн. грн.</w:t>
      </w:r>
    </w:p>
    <w:p w:rsidR="003566DE" w:rsidRPr="00786C47" w:rsidRDefault="003566DE" w:rsidP="00DF2C15">
      <w:pPr>
        <w:pStyle w:val="a3"/>
        <w:ind w:firstLine="708"/>
        <w:jc w:val="both"/>
        <w:rPr>
          <w:rFonts w:ascii="Times New Roman" w:eastAsia="Calibri" w:hAnsi="Times New Roman" w:cs="Times New Roman"/>
          <w:sz w:val="28"/>
          <w:szCs w:val="28"/>
          <w:lang w:eastAsia="en-US"/>
        </w:rPr>
      </w:pPr>
      <w:r w:rsidRPr="00786C47">
        <w:rPr>
          <w:rFonts w:ascii="Times New Roman" w:eastAsia="Calibri" w:hAnsi="Times New Roman" w:cs="Times New Roman"/>
          <w:sz w:val="28"/>
          <w:szCs w:val="28"/>
          <w:lang w:eastAsia="en-US"/>
        </w:rPr>
        <w:t xml:space="preserve">Миколаївською місцевою прокуратурою № 2 до господарського суду Миколаївської області 21.05.2020 подано позовну заяву в інтересах держави в особі ГУ </w:t>
      </w:r>
      <w:proofErr w:type="spellStart"/>
      <w:r w:rsidRPr="00786C47">
        <w:rPr>
          <w:rFonts w:ascii="Times New Roman" w:eastAsia="Calibri" w:hAnsi="Times New Roman" w:cs="Times New Roman"/>
          <w:sz w:val="28"/>
          <w:szCs w:val="28"/>
          <w:lang w:eastAsia="en-US"/>
        </w:rPr>
        <w:t>Держгеокадастру</w:t>
      </w:r>
      <w:proofErr w:type="spellEnd"/>
      <w:r w:rsidRPr="00786C47">
        <w:rPr>
          <w:rFonts w:ascii="Times New Roman" w:eastAsia="Calibri" w:hAnsi="Times New Roman" w:cs="Times New Roman"/>
          <w:sz w:val="28"/>
          <w:szCs w:val="28"/>
          <w:lang w:eastAsia="en-US"/>
        </w:rPr>
        <w:t xml:space="preserve"> у Миколаївській області до </w:t>
      </w:r>
      <w:proofErr w:type="spellStart"/>
      <w:r w:rsidRPr="00786C47">
        <w:rPr>
          <w:rFonts w:ascii="Times New Roman" w:eastAsia="Calibri" w:hAnsi="Times New Roman" w:cs="Times New Roman"/>
          <w:sz w:val="28"/>
          <w:szCs w:val="28"/>
          <w:lang w:eastAsia="en-US"/>
        </w:rPr>
        <w:t>Степівської</w:t>
      </w:r>
      <w:proofErr w:type="spellEnd"/>
      <w:r w:rsidRPr="00786C47">
        <w:rPr>
          <w:rFonts w:ascii="Times New Roman" w:eastAsia="Calibri" w:hAnsi="Times New Roman" w:cs="Times New Roman"/>
          <w:sz w:val="28"/>
          <w:szCs w:val="28"/>
          <w:lang w:eastAsia="en-US"/>
        </w:rPr>
        <w:t xml:space="preserve"> загальноосвітньої школи І-ІІ ступенів Вітовської районної ради Миколаївської області та Т</w:t>
      </w:r>
      <w:r w:rsidR="00CA5716" w:rsidRPr="00786C47">
        <w:rPr>
          <w:rFonts w:ascii="Times New Roman" w:eastAsia="Calibri" w:hAnsi="Times New Roman" w:cs="Times New Roman"/>
          <w:sz w:val="28"/>
          <w:szCs w:val="28"/>
          <w:lang w:eastAsia="en-US"/>
        </w:rPr>
        <w:t>ОВ</w:t>
      </w:r>
      <w:r w:rsidRPr="00786C47">
        <w:rPr>
          <w:rFonts w:ascii="Times New Roman" w:eastAsia="Calibri" w:hAnsi="Times New Roman" w:cs="Times New Roman"/>
          <w:sz w:val="28"/>
          <w:szCs w:val="28"/>
          <w:lang w:eastAsia="en-US"/>
        </w:rPr>
        <w:t xml:space="preserve"> «Прометей-Сервіс» про визнання</w:t>
      </w:r>
      <w:r w:rsidR="00CA5716" w:rsidRPr="00786C47">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недійсним договору суборенди</w:t>
      </w:r>
      <w:r w:rsidR="00CA5716" w:rsidRPr="00786C47">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земельної</w:t>
      </w:r>
      <w:r w:rsidR="00CA5716" w:rsidRPr="00786C47">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 xml:space="preserve">ділянки, площею </w:t>
      </w:r>
      <w:smartTag w:uri="urn:schemas-microsoft-com:office:smarttags" w:element="metricconverter">
        <w:smartTagPr>
          <w:attr w:name="ProductID" w:val="65 га"/>
        </w:smartTagPr>
        <w:r w:rsidRPr="00786C47">
          <w:rPr>
            <w:rFonts w:ascii="Times New Roman" w:eastAsia="Calibri" w:hAnsi="Times New Roman" w:cs="Times New Roman"/>
            <w:sz w:val="28"/>
            <w:szCs w:val="28"/>
            <w:lang w:eastAsia="en-US"/>
          </w:rPr>
          <w:t>65 га</w:t>
        </w:r>
      </w:smartTag>
      <w:r w:rsidRPr="00786C47">
        <w:rPr>
          <w:rFonts w:ascii="Times New Roman" w:eastAsia="Calibri" w:hAnsi="Times New Roman" w:cs="Times New Roman"/>
          <w:sz w:val="28"/>
          <w:szCs w:val="28"/>
          <w:lang w:eastAsia="en-US"/>
        </w:rPr>
        <w:t xml:space="preserve">, вартістю </w:t>
      </w:r>
      <w:r w:rsidR="00635501" w:rsidRPr="00786C47">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2</w:t>
      </w:r>
      <w:r w:rsidR="00635501" w:rsidRPr="00786C47">
        <w:rPr>
          <w:rFonts w:ascii="Times New Roman" w:eastAsia="Calibri" w:hAnsi="Times New Roman" w:cs="Times New Roman"/>
          <w:sz w:val="28"/>
          <w:szCs w:val="28"/>
          <w:lang w:eastAsia="en-US"/>
        </w:rPr>
        <w:t xml:space="preserve"> млн.</w:t>
      </w:r>
      <w:r w:rsidRPr="00786C47">
        <w:rPr>
          <w:rFonts w:ascii="Times New Roman" w:eastAsia="Calibri" w:hAnsi="Times New Roman" w:cs="Times New Roman"/>
          <w:sz w:val="28"/>
          <w:szCs w:val="28"/>
          <w:lang w:eastAsia="en-US"/>
        </w:rPr>
        <w:t> 112</w:t>
      </w:r>
      <w:r w:rsidR="00635501" w:rsidRPr="00786C47">
        <w:rPr>
          <w:rFonts w:ascii="Times New Roman" w:eastAsia="Calibri" w:hAnsi="Times New Roman" w:cs="Times New Roman"/>
          <w:sz w:val="28"/>
          <w:szCs w:val="28"/>
          <w:lang w:eastAsia="en-US"/>
        </w:rPr>
        <w:t xml:space="preserve"> тис.</w:t>
      </w:r>
      <w:r w:rsidRPr="00786C47">
        <w:rPr>
          <w:rFonts w:ascii="Times New Roman" w:eastAsia="Calibri" w:hAnsi="Times New Roman" w:cs="Times New Roman"/>
          <w:sz w:val="28"/>
          <w:szCs w:val="28"/>
          <w:lang w:eastAsia="en-US"/>
        </w:rPr>
        <w:t xml:space="preserve"> 175, 95 грн. та її повернення навчальному закладу.</w:t>
      </w:r>
    </w:p>
    <w:p w:rsidR="003566DE" w:rsidRPr="00786C47" w:rsidRDefault="00635501" w:rsidP="00DF2C15">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lastRenderedPageBreak/>
        <w:t>Також, у</w:t>
      </w:r>
      <w:r w:rsidR="003566DE" w:rsidRPr="00786C47">
        <w:rPr>
          <w:rFonts w:ascii="Times New Roman" w:hAnsi="Times New Roman" w:cs="Times New Roman"/>
          <w:sz w:val="28"/>
          <w:szCs w:val="28"/>
        </w:rPr>
        <w:t xml:space="preserve"> полі зору прокурорів постійно перебувають питання дотримання прав дітей, які потрапили у конфлікт із законом.</w:t>
      </w:r>
    </w:p>
    <w:p w:rsidR="003566DE" w:rsidRDefault="003566DE" w:rsidP="00DF2C15">
      <w:pPr>
        <w:pStyle w:val="a3"/>
        <w:ind w:firstLine="708"/>
        <w:jc w:val="both"/>
        <w:rPr>
          <w:rFonts w:ascii="Times New Roman" w:hAnsi="Times New Roman" w:cs="Times New Roman"/>
          <w:sz w:val="28"/>
          <w:szCs w:val="28"/>
        </w:rPr>
      </w:pPr>
      <w:r w:rsidRPr="00786C47">
        <w:rPr>
          <w:rFonts w:ascii="Times New Roman" w:eastAsia="Arial Unicode MS" w:hAnsi="Times New Roman" w:cs="Times New Roman"/>
          <w:sz w:val="28"/>
          <w:szCs w:val="28"/>
        </w:rPr>
        <w:t>У порівнянні з аналогічним періодом минулого року у поточному році</w:t>
      </w:r>
      <w:r w:rsidR="007C656A" w:rsidRPr="00786C47">
        <w:rPr>
          <w:rFonts w:ascii="Times New Roman" w:eastAsia="Arial Unicode MS" w:hAnsi="Times New Roman" w:cs="Times New Roman"/>
          <w:sz w:val="28"/>
          <w:szCs w:val="28"/>
        </w:rPr>
        <w:t xml:space="preserve">  </w:t>
      </w:r>
      <w:r w:rsidRPr="00786C47">
        <w:rPr>
          <w:rFonts w:ascii="Times New Roman" w:eastAsia="Arial Unicode MS" w:hAnsi="Times New Roman" w:cs="Times New Roman"/>
          <w:sz w:val="28"/>
          <w:szCs w:val="28"/>
        </w:rPr>
        <w:t xml:space="preserve"> з</w:t>
      </w:r>
      <w:r w:rsidR="00DF2C15" w:rsidRPr="00786C47">
        <w:rPr>
          <w:rFonts w:ascii="Times New Roman" w:eastAsia="Arial Unicode MS" w:hAnsi="Times New Roman" w:cs="Times New Roman"/>
          <w:sz w:val="28"/>
          <w:szCs w:val="28"/>
        </w:rPr>
        <w:t xml:space="preserve"> </w:t>
      </w:r>
      <w:r w:rsidRPr="00786C47">
        <w:rPr>
          <w:rFonts w:ascii="Times New Roman" w:hAnsi="Times New Roman" w:cs="Times New Roman"/>
          <w:sz w:val="28"/>
          <w:szCs w:val="28"/>
        </w:rPr>
        <w:t>73 до 71, або на 2,7%</w:t>
      </w:r>
      <w:r w:rsidR="00635501"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зменшилась кількість дітей, які вчинили злочини. </w:t>
      </w:r>
    </w:p>
    <w:p w:rsidR="00FE48A2" w:rsidRPr="00786C47" w:rsidRDefault="00FE48A2" w:rsidP="00DF2C15">
      <w:pPr>
        <w:pStyle w:val="a3"/>
        <w:ind w:firstLine="708"/>
        <w:jc w:val="both"/>
        <w:rPr>
          <w:rFonts w:ascii="Times New Roman" w:hAnsi="Times New Roman" w:cs="Times New Roman"/>
          <w:sz w:val="28"/>
          <w:szCs w:val="28"/>
        </w:rPr>
      </w:pPr>
    </w:p>
    <w:p w:rsidR="00DF2C15" w:rsidRPr="00786C47" w:rsidRDefault="00DF2C15" w:rsidP="003566DE">
      <w:pPr>
        <w:pStyle w:val="a3"/>
        <w:jc w:val="both"/>
        <w:rPr>
          <w:rFonts w:ascii="Times New Roman" w:hAnsi="Times New Roman" w:cs="Times New Roman"/>
          <w:sz w:val="28"/>
          <w:szCs w:val="28"/>
        </w:rPr>
      </w:pPr>
    </w:p>
    <w:p w:rsidR="003566DE" w:rsidRDefault="003566DE" w:rsidP="00D44D0D">
      <w:pPr>
        <w:pStyle w:val="a3"/>
        <w:jc w:val="center"/>
        <w:rPr>
          <w:rFonts w:ascii="Times New Roman" w:hAnsi="Times New Roman" w:cs="Times New Roman"/>
          <w:b/>
          <w:sz w:val="28"/>
          <w:szCs w:val="28"/>
        </w:rPr>
      </w:pPr>
      <w:r w:rsidRPr="00786C47">
        <w:rPr>
          <w:rFonts w:ascii="Times New Roman" w:hAnsi="Times New Roman" w:cs="Times New Roman"/>
          <w:b/>
          <w:sz w:val="28"/>
          <w:szCs w:val="28"/>
        </w:rPr>
        <w:t>Дані щодо неповнолітніх, які скоїли кримінальні правопорушення</w:t>
      </w:r>
      <w:r w:rsidR="002548A2">
        <w:rPr>
          <w:rFonts w:ascii="Times New Roman" w:hAnsi="Times New Roman" w:cs="Times New Roman"/>
          <w:b/>
          <w:sz w:val="28"/>
          <w:szCs w:val="28"/>
        </w:rPr>
        <w:t>:</w:t>
      </w:r>
    </w:p>
    <w:p w:rsidR="00972959" w:rsidRPr="00786C47" w:rsidRDefault="00972959" w:rsidP="00D44D0D">
      <w:pPr>
        <w:pStyle w:val="a3"/>
        <w:jc w:val="center"/>
        <w:rPr>
          <w:rFonts w:ascii="Times New Roman" w:hAnsi="Times New Roman" w:cs="Times New Roman"/>
          <w:b/>
          <w:sz w:val="28"/>
          <w:szCs w:val="28"/>
        </w:rPr>
      </w:pPr>
    </w:p>
    <w:p w:rsidR="003566DE" w:rsidRPr="00786C47" w:rsidRDefault="003566DE" w:rsidP="003566DE">
      <w:pPr>
        <w:pStyle w:val="a3"/>
        <w:jc w:val="both"/>
        <w:rPr>
          <w:rFonts w:ascii="Times New Roman" w:hAnsi="Times New Roman" w:cs="Times New Roman"/>
          <w:sz w:val="28"/>
          <w:szCs w:val="28"/>
        </w:rPr>
      </w:pPr>
      <w:r w:rsidRPr="00786C47">
        <w:rPr>
          <w:rFonts w:ascii="Times New Roman" w:hAnsi="Times New Roman" w:cs="Times New Roman"/>
          <w:sz w:val="28"/>
          <w:szCs w:val="28"/>
        </w:rPr>
        <w:tab/>
      </w:r>
    </w:p>
    <w:p w:rsidR="003566DE" w:rsidRPr="00786C47" w:rsidRDefault="003566DE" w:rsidP="003566DE">
      <w:pPr>
        <w:pBdr>
          <w:bottom w:val="single" w:sz="12" w:space="22" w:color="FFFFFF"/>
        </w:pBdr>
        <w:tabs>
          <w:tab w:val="left" w:pos="9356"/>
        </w:tabs>
        <w:ind w:firstLine="851"/>
        <w:jc w:val="both"/>
      </w:pPr>
      <w:r w:rsidRPr="00786C47">
        <w:rPr>
          <w:noProof/>
        </w:rPr>
        <w:drawing>
          <wp:inline distT="0" distB="0" distL="0" distR="0">
            <wp:extent cx="4749421" cy="3630295"/>
            <wp:effectExtent l="0" t="0" r="13335" b="8255"/>
            <wp:docPr id="1" name="Диаграмма 1">
              <a:extLst xmlns:a="http://schemas.openxmlformats.org/drawingml/2006/main">
                <a:ext uri="{FF2B5EF4-FFF2-40B4-BE49-F238E27FC236}">
                  <a16:creationId xmlns:a16="http://schemas.microsoft.com/office/drawing/2014/main" id="{C4B13EB4-EF75-4FDB-B1EC-0EDDC32C5C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566DE" w:rsidRPr="00786C47" w:rsidRDefault="003566DE" w:rsidP="00635501">
      <w:pPr>
        <w:pStyle w:val="a3"/>
        <w:ind w:firstLine="708"/>
        <w:jc w:val="both"/>
        <w:rPr>
          <w:rFonts w:ascii="Times New Roman" w:eastAsia="Arial Unicode MS" w:hAnsi="Times New Roman" w:cs="Times New Roman"/>
          <w:sz w:val="28"/>
          <w:szCs w:val="28"/>
        </w:rPr>
      </w:pPr>
      <w:r w:rsidRPr="00786C47">
        <w:rPr>
          <w:rFonts w:ascii="Times New Roman" w:eastAsia="Arial Unicode MS" w:hAnsi="Times New Roman" w:cs="Times New Roman"/>
          <w:sz w:val="28"/>
          <w:szCs w:val="28"/>
        </w:rPr>
        <w:t xml:space="preserve">У групі з неповнолітніми вчинено 6 злочинів, що на 33,3 % менше ніж за аналогічний період минулого року, у групі з дорослими – 6 (на 57,1% менше ніж за </w:t>
      </w:r>
      <w:r w:rsidR="00CA5716" w:rsidRPr="00786C47">
        <w:rPr>
          <w:rFonts w:ascii="Times New Roman" w:eastAsia="Arial Unicode MS" w:hAnsi="Times New Roman" w:cs="Times New Roman"/>
          <w:sz w:val="28"/>
          <w:szCs w:val="28"/>
        </w:rPr>
        <w:t>аналогічний період 2019 року). У</w:t>
      </w:r>
      <w:r w:rsidRPr="00786C47">
        <w:rPr>
          <w:rFonts w:ascii="Times New Roman" w:eastAsia="Arial Unicode MS" w:hAnsi="Times New Roman" w:cs="Times New Roman"/>
          <w:sz w:val="28"/>
          <w:szCs w:val="28"/>
        </w:rPr>
        <w:t xml:space="preserve"> поточному році неповнолітнім</w:t>
      </w:r>
      <w:r w:rsidR="00CA5716" w:rsidRPr="00786C47">
        <w:rPr>
          <w:rFonts w:ascii="Times New Roman" w:eastAsia="Arial Unicode MS" w:hAnsi="Times New Roman" w:cs="Times New Roman"/>
          <w:sz w:val="28"/>
          <w:szCs w:val="28"/>
        </w:rPr>
        <w:t>и</w:t>
      </w:r>
      <w:r w:rsidRPr="00786C47">
        <w:rPr>
          <w:rFonts w:ascii="Times New Roman" w:eastAsia="Arial Unicode MS" w:hAnsi="Times New Roman" w:cs="Times New Roman"/>
          <w:sz w:val="28"/>
          <w:szCs w:val="28"/>
        </w:rPr>
        <w:t xml:space="preserve"> не вчинено жодного злочину у стані алкогольного сп’яніння (в минулому році – 2), на 56,3% зменшилась кількість дітей, які вчинили злочини повторно (з 16 до 7). За 6 місяців 2020 року до кримінальної відповідальності притягнуто 7 учнів</w:t>
      </w:r>
      <w:r w:rsidR="006316E6" w:rsidRPr="00786C47">
        <w:rPr>
          <w:rFonts w:ascii="Times New Roman" w:eastAsia="Arial Unicode MS" w:hAnsi="Times New Roman" w:cs="Times New Roman"/>
          <w:sz w:val="28"/>
          <w:szCs w:val="28"/>
        </w:rPr>
        <w:t xml:space="preserve"> вищих навчальних закладів</w:t>
      </w:r>
      <w:r w:rsidRPr="00786C47">
        <w:rPr>
          <w:rFonts w:ascii="Times New Roman" w:eastAsia="Arial Unicode MS" w:hAnsi="Times New Roman" w:cs="Times New Roman"/>
          <w:sz w:val="28"/>
          <w:szCs w:val="28"/>
        </w:rPr>
        <w:t xml:space="preserve">, 42 школярі, 18 учнів </w:t>
      </w:r>
      <w:r w:rsidR="006316E6" w:rsidRPr="00786C47">
        <w:rPr>
          <w:rFonts w:ascii="Times New Roman" w:eastAsia="Arial Unicode MS" w:hAnsi="Times New Roman" w:cs="Times New Roman"/>
          <w:sz w:val="28"/>
          <w:szCs w:val="28"/>
        </w:rPr>
        <w:t>професійно-технічних навчальних закладів</w:t>
      </w:r>
      <w:r w:rsidRPr="00786C47">
        <w:rPr>
          <w:rFonts w:ascii="Times New Roman" w:eastAsia="Arial Unicode MS" w:hAnsi="Times New Roman" w:cs="Times New Roman"/>
          <w:sz w:val="28"/>
          <w:szCs w:val="28"/>
        </w:rPr>
        <w:t>, решта – особи що не навчались та не працювали.</w:t>
      </w:r>
    </w:p>
    <w:p w:rsidR="003566DE" w:rsidRPr="00786C47" w:rsidRDefault="003566DE" w:rsidP="003566DE">
      <w:pPr>
        <w:ind w:firstLine="708"/>
        <w:jc w:val="both"/>
        <w:rPr>
          <w:rFonts w:eastAsia="Arial Unicode MS"/>
        </w:rPr>
      </w:pPr>
    </w:p>
    <w:p w:rsidR="003566DE" w:rsidRPr="00786C47" w:rsidRDefault="003566DE" w:rsidP="003566DE">
      <w:pPr>
        <w:ind w:firstLine="284"/>
        <w:jc w:val="both"/>
        <w:rPr>
          <w:rFonts w:eastAsia="Arial Unicode MS"/>
        </w:rPr>
      </w:pPr>
      <w:r w:rsidRPr="00786C47">
        <w:rPr>
          <w:noProof/>
        </w:rPr>
        <w:lastRenderedPageBreak/>
        <w:drawing>
          <wp:inline distT="0" distB="0" distL="0" distR="0">
            <wp:extent cx="5810250" cy="3567114"/>
            <wp:effectExtent l="0" t="0" r="0" b="14605"/>
            <wp:docPr id="5" name="Диаграмма 5">
              <a:extLst xmlns:a="http://schemas.openxmlformats.org/drawingml/2006/main">
                <a:ext uri="{FF2B5EF4-FFF2-40B4-BE49-F238E27FC236}">
                  <a16:creationId xmlns:a16="http://schemas.microsoft.com/office/drawing/2014/main" id="{63FA8EDF-A969-4B54-8424-5BB45B3375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566DE" w:rsidRPr="00786C47" w:rsidRDefault="003566DE" w:rsidP="003566DE">
      <w:pPr>
        <w:pStyle w:val="a3"/>
        <w:jc w:val="both"/>
        <w:rPr>
          <w:rFonts w:eastAsia="MS Mincho"/>
          <w:sz w:val="28"/>
          <w:szCs w:val="28"/>
          <w:lang w:eastAsia="en-US"/>
        </w:rPr>
      </w:pPr>
    </w:p>
    <w:p w:rsidR="003566DE" w:rsidRPr="00786C47" w:rsidRDefault="003566DE" w:rsidP="007F0882">
      <w:pPr>
        <w:pStyle w:val="a3"/>
        <w:ind w:firstLine="708"/>
        <w:jc w:val="both"/>
        <w:rPr>
          <w:rFonts w:ascii="Times New Roman" w:hAnsi="Times New Roman" w:cs="Times New Roman"/>
          <w:sz w:val="28"/>
          <w:szCs w:val="28"/>
        </w:rPr>
      </w:pPr>
      <w:r w:rsidRPr="00786C47">
        <w:rPr>
          <w:rFonts w:ascii="Times New Roman" w:eastAsia="MS Mincho" w:hAnsi="Times New Roman" w:cs="Times New Roman"/>
          <w:sz w:val="28"/>
          <w:szCs w:val="28"/>
          <w:lang w:eastAsia="en-US"/>
        </w:rPr>
        <w:t>Упродовж 6 місяців 2020 року територіальними органами поліції стосовно неповнолітніх складено 82 протоколи про адміністративні правопорушення, з яких 6 - за вчинення правопорушень, п</w:t>
      </w:r>
      <w:r w:rsidR="000B5450" w:rsidRPr="00786C47">
        <w:rPr>
          <w:rFonts w:ascii="Times New Roman" w:eastAsia="MS Mincho" w:hAnsi="Times New Roman" w:cs="Times New Roman"/>
          <w:sz w:val="28"/>
          <w:szCs w:val="28"/>
          <w:lang w:eastAsia="en-US"/>
        </w:rPr>
        <w:t xml:space="preserve">ередбачених  </w:t>
      </w:r>
      <w:r w:rsidRPr="00786C47">
        <w:rPr>
          <w:rFonts w:ascii="Times New Roman" w:eastAsia="MS Mincho" w:hAnsi="Times New Roman" w:cs="Times New Roman"/>
          <w:sz w:val="28"/>
          <w:szCs w:val="28"/>
          <w:lang w:eastAsia="en-US"/>
        </w:rPr>
        <w:t>ст. 51 КУпАП, 40 – за ст. 178 КУпАП, 11</w:t>
      </w:r>
      <w:r w:rsidR="000B5450" w:rsidRPr="00786C47">
        <w:rPr>
          <w:rFonts w:ascii="Times New Roman" w:eastAsia="MS Mincho" w:hAnsi="Times New Roman" w:cs="Times New Roman"/>
          <w:sz w:val="28"/>
          <w:szCs w:val="28"/>
          <w:lang w:eastAsia="en-US"/>
        </w:rPr>
        <w:t xml:space="preserve"> </w:t>
      </w:r>
      <w:r w:rsidRPr="00786C47">
        <w:rPr>
          <w:rFonts w:ascii="Times New Roman" w:eastAsia="MS Mincho" w:hAnsi="Times New Roman" w:cs="Times New Roman"/>
          <w:sz w:val="28"/>
          <w:szCs w:val="28"/>
          <w:lang w:eastAsia="en-US"/>
        </w:rPr>
        <w:t>– за ч.</w:t>
      </w:r>
      <w:r w:rsidR="007F0882" w:rsidRPr="00786C47">
        <w:rPr>
          <w:rFonts w:ascii="Times New Roman" w:eastAsia="MS Mincho" w:hAnsi="Times New Roman" w:cs="Times New Roman"/>
          <w:sz w:val="28"/>
          <w:szCs w:val="28"/>
          <w:lang w:eastAsia="en-US"/>
        </w:rPr>
        <w:t xml:space="preserve"> </w:t>
      </w:r>
      <w:r w:rsidRPr="00786C47">
        <w:rPr>
          <w:rFonts w:ascii="Times New Roman" w:eastAsia="MS Mincho" w:hAnsi="Times New Roman" w:cs="Times New Roman"/>
          <w:sz w:val="28"/>
          <w:szCs w:val="28"/>
          <w:lang w:eastAsia="en-US"/>
        </w:rPr>
        <w:t>1 ст.</w:t>
      </w:r>
      <w:r w:rsidR="006316E6" w:rsidRPr="00786C47">
        <w:rPr>
          <w:rFonts w:ascii="Times New Roman" w:eastAsia="MS Mincho" w:hAnsi="Times New Roman" w:cs="Times New Roman"/>
          <w:sz w:val="28"/>
          <w:szCs w:val="28"/>
          <w:lang w:eastAsia="en-US"/>
        </w:rPr>
        <w:t xml:space="preserve"> </w:t>
      </w:r>
      <w:r w:rsidRPr="00786C47">
        <w:rPr>
          <w:rFonts w:ascii="Times New Roman" w:eastAsia="MS Mincho" w:hAnsi="Times New Roman" w:cs="Times New Roman"/>
          <w:sz w:val="28"/>
          <w:szCs w:val="28"/>
          <w:lang w:eastAsia="en-US"/>
        </w:rPr>
        <w:t xml:space="preserve">175-1 КУпАП. </w:t>
      </w:r>
      <w:r w:rsidRPr="00786C47">
        <w:rPr>
          <w:rFonts w:ascii="Times New Roman" w:hAnsi="Times New Roman" w:cs="Times New Roman"/>
          <w:sz w:val="28"/>
          <w:szCs w:val="28"/>
        </w:rPr>
        <w:t>Випадки адміністративного затримання неповнолітніх відсутні.</w:t>
      </w:r>
    </w:p>
    <w:p w:rsidR="003566DE" w:rsidRPr="00786C47" w:rsidRDefault="003566DE" w:rsidP="003566DE">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Ювенальними прокурорами здійснювалося процесуальне керівництво у 123 кримінальних провадженнях щодо неповнолітніх. До суду скеровано                 79 обвинувальних актів, у тому числі 3 – з угодою про визнання винуватості. Крім того, за результатами досудового розслідування до суду скеровано </w:t>
      </w:r>
      <w:r w:rsidR="00697A46"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5 клопотань про звільнення неповнолітніх від кримінальної відповідальності та 10 клопотань про застосування примусових заходів виховного характеру. </w:t>
      </w:r>
    </w:p>
    <w:p w:rsidR="003566DE" w:rsidRPr="00786C47" w:rsidRDefault="003566DE" w:rsidP="003566DE">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Зокрема, прокуратурою Миколаївської області 31.03.2020 скеровано до суду обвинувальний акт у кримінальному провадженні відносно неповнолітнього К. за фактами </w:t>
      </w:r>
      <w:r w:rsidRPr="00786C47">
        <w:rPr>
          <w:rFonts w:ascii="Times New Roman" w:hAnsi="Times New Roman" w:cs="Times New Roman"/>
          <w:color w:val="000000"/>
          <w:sz w:val="28"/>
          <w:szCs w:val="28"/>
        </w:rPr>
        <w:t>незаконного придбання, зберігання з метою збуту психотропних речовин, особливо небезпечних психотропних речовин та особливо небезпечних наркотичних засобів</w:t>
      </w:r>
      <w:r w:rsidRPr="00786C47">
        <w:rPr>
          <w:rFonts w:ascii="Times New Roman" w:hAnsi="Times New Roman" w:cs="Times New Roman"/>
          <w:sz w:val="28"/>
          <w:szCs w:val="28"/>
        </w:rPr>
        <w:t xml:space="preserve"> за ознаками кримінального правопорушення, передбаченого ч. 2 ст. 307 КК України. Вироком Заводського районного суду м. Миколаєва останнього засуджено із застосуванням ст. 69 КК України до 5 років позбавлення волі. На підставі </w:t>
      </w:r>
      <w:r w:rsidR="00FE48A2">
        <w:rPr>
          <w:rFonts w:ascii="Times New Roman" w:hAnsi="Times New Roman" w:cs="Times New Roman"/>
          <w:sz w:val="28"/>
          <w:szCs w:val="28"/>
        </w:rPr>
        <w:t xml:space="preserve">   </w:t>
      </w:r>
      <w:r w:rsidRPr="00786C47">
        <w:rPr>
          <w:rFonts w:ascii="Times New Roman" w:hAnsi="Times New Roman" w:cs="Times New Roman"/>
          <w:sz w:val="28"/>
          <w:szCs w:val="28"/>
        </w:rPr>
        <w:t>ст.</w:t>
      </w:r>
      <w:r w:rsidR="006316E6"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ст. 75, 104 КК України звільнено від відбування покарання з випробуванням терміном на 2 роки з покладенням обов’язків, передбачених </w:t>
      </w:r>
      <w:proofErr w:type="spellStart"/>
      <w:r w:rsidRPr="00786C47">
        <w:rPr>
          <w:rFonts w:ascii="Times New Roman" w:hAnsi="Times New Roman" w:cs="Times New Roman"/>
          <w:sz w:val="28"/>
          <w:szCs w:val="28"/>
        </w:rPr>
        <w:t>п.п</w:t>
      </w:r>
      <w:proofErr w:type="spellEnd"/>
      <w:r w:rsidRPr="00786C47">
        <w:rPr>
          <w:rFonts w:ascii="Times New Roman" w:hAnsi="Times New Roman" w:cs="Times New Roman"/>
          <w:sz w:val="28"/>
          <w:szCs w:val="28"/>
        </w:rPr>
        <w:t>.</w:t>
      </w:r>
      <w:r w:rsidR="006316E6" w:rsidRPr="00786C47">
        <w:rPr>
          <w:rFonts w:ascii="Times New Roman" w:hAnsi="Times New Roman" w:cs="Times New Roman"/>
          <w:sz w:val="28"/>
          <w:szCs w:val="28"/>
        </w:rPr>
        <w:t xml:space="preserve"> </w:t>
      </w:r>
      <w:r w:rsidRPr="00786C47">
        <w:rPr>
          <w:rFonts w:ascii="Times New Roman" w:hAnsi="Times New Roman" w:cs="Times New Roman"/>
          <w:sz w:val="28"/>
          <w:szCs w:val="28"/>
        </w:rPr>
        <w:t>2, 4  ч.2  ст.</w:t>
      </w:r>
      <w:r w:rsidR="006316E6" w:rsidRPr="00786C47">
        <w:rPr>
          <w:rFonts w:ascii="Times New Roman" w:hAnsi="Times New Roman" w:cs="Times New Roman"/>
          <w:sz w:val="28"/>
          <w:szCs w:val="28"/>
        </w:rPr>
        <w:t xml:space="preserve"> </w:t>
      </w:r>
      <w:r w:rsidRPr="00786C47">
        <w:rPr>
          <w:rFonts w:ascii="Times New Roman" w:hAnsi="Times New Roman" w:cs="Times New Roman"/>
          <w:sz w:val="28"/>
          <w:szCs w:val="28"/>
        </w:rPr>
        <w:t>76 КК України.</w:t>
      </w:r>
    </w:p>
    <w:p w:rsidR="003566DE" w:rsidRPr="00786C47" w:rsidRDefault="003566DE" w:rsidP="003566DE">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Фактів незаконного затримання неповнолітніх, порушення вимог законодавства при обранні запобіжних заходів, незаконного притягнення осіб вказаної категорії до кримінальної відповідальності не встановлено. </w:t>
      </w:r>
    </w:p>
    <w:p w:rsidR="003566DE" w:rsidRPr="00786C47" w:rsidRDefault="003566DE" w:rsidP="003566DE">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lastRenderedPageBreak/>
        <w:t xml:space="preserve">Упродовж 6 місяців 2020 року судами </w:t>
      </w:r>
      <w:r w:rsidRPr="00786C47">
        <w:rPr>
          <w:rFonts w:ascii="Times New Roman" w:hAnsi="Times New Roman" w:cs="Times New Roman"/>
          <w:color w:val="000000" w:themeColor="text1"/>
          <w:sz w:val="28"/>
          <w:szCs w:val="28"/>
        </w:rPr>
        <w:t xml:space="preserve">розглянуто </w:t>
      </w:r>
      <w:r w:rsidRPr="00786C47">
        <w:rPr>
          <w:rFonts w:ascii="Times New Roman" w:hAnsi="Times New Roman" w:cs="Times New Roman"/>
          <w:sz w:val="28"/>
          <w:szCs w:val="28"/>
        </w:rPr>
        <w:t>67 кримінальних проваджень</w:t>
      </w:r>
      <w:r w:rsidR="00697A46" w:rsidRPr="00786C47">
        <w:rPr>
          <w:rFonts w:ascii="Times New Roman" w:hAnsi="Times New Roman" w:cs="Times New Roman"/>
          <w:sz w:val="28"/>
          <w:szCs w:val="28"/>
        </w:rPr>
        <w:t xml:space="preserve"> даної категорії</w:t>
      </w:r>
      <w:r w:rsidRPr="00786C47">
        <w:rPr>
          <w:rFonts w:ascii="Times New Roman" w:hAnsi="Times New Roman" w:cs="Times New Roman"/>
          <w:sz w:val="28"/>
          <w:szCs w:val="28"/>
        </w:rPr>
        <w:t>, з яких 41</w:t>
      </w:r>
      <w:r w:rsidR="00FE48A2">
        <w:rPr>
          <w:rFonts w:ascii="Times New Roman" w:hAnsi="Times New Roman" w:cs="Times New Roman"/>
          <w:sz w:val="28"/>
          <w:szCs w:val="28"/>
        </w:rPr>
        <w:t xml:space="preserve"> –</w:t>
      </w:r>
      <w:r w:rsidRPr="00786C47">
        <w:rPr>
          <w:rFonts w:ascii="Times New Roman" w:hAnsi="Times New Roman" w:cs="Times New Roman"/>
          <w:sz w:val="28"/>
          <w:szCs w:val="28"/>
        </w:rPr>
        <w:t xml:space="preserve"> з ухваленням </w:t>
      </w:r>
      <w:proofErr w:type="spellStart"/>
      <w:r w:rsidRPr="00786C47">
        <w:rPr>
          <w:rFonts w:ascii="Times New Roman" w:hAnsi="Times New Roman" w:cs="Times New Roman"/>
          <w:sz w:val="28"/>
          <w:szCs w:val="28"/>
        </w:rPr>
        <w:t>вироку</w:t>
      </w:r>
      <w:proofErr w:type="spellEnd"/>
      <w:r w:rsidRPr="00786C47">
        <w:rPr>
          <w:rFonts w:ascii="Times New Roman" w:hAnsi="Times New Roman" w:cs="Times New Roman"/>
          <w:sz w:val="28"/>
          <w:szCs w:val="28"/>
        </w:rPr>
        <w:t>. Судами розглянуто 3 клопотання прокурорів про застосування примусових заходів виховного характеру.</w:t>
      </w:r>
    </w:p>
    <w:p w:rsidR="003566DE" w:rsidRPr="00786C47" w:rsidRDefault="003566DE" w:rsidP="003566DE">
      <w:pPr>
        <w:pStyle w:val="a3"/>
        <w:ind w:firstLine="708"/>
        <w:jc w:val="both"/>
        <w:rPr>
          <w:rFonts w:ascii="Times New Roman" w:hAnsi="Times New Roman" w:cs="Times New Roman"/>
          <w:color w:val="000000" w:themeColor="text1"/>
          <w:sz w:val="28"/>
          <w:szCs w:val="28"/>
        </w:rPr>
      </w:pPr>
      <w:r w:rsidRPr="00786C47">
        <w:rPr>
          <w:rFonts w:ascii="Times New Roman" w:eastAsia="Calibri" w:hAnsi="Times New Roman" w:cs="Times New Roman"/>
          <w:color w:val="000000" w:themeColor="text1"/>
          <w:sz w:val="28"/>
          <w:szCs w:val="28"/>
        </w:rPr>
        <w:t xml:space="preserve">За результатами судового розгляду ухвалено </w:t>
      </w:r>
      <w:r w:rsidR="00697A46" w:rsidRPr="00786C47">
        <w:rPr>
          <w:rFonts w:ascii="Times New Roman" w:eastAsia="Calibri" w:hAnsi="Times New Roman" w:cs="Times New Roman"/>
          <w:color w:val="000000" w:themeColor="text1"/>
          <w:sz w:val="28"/>
          <w:szCs w:val="28"/>
        </w:rPr>
        <w:t>одне</w:t>
      </w:r>
      <w:r w:rsidRPr="00786C47">
        <w:rPr>
          <w:rFonts w:ascii="Times New Roman" w:eastAsia="Calibri" w:hAnsi="Times New Roman" w:cs="Times New Roman"/>
          <w:color w:val="000000" w:themeColor="text1"/>
          <w:sz w:val="28"/>
          <w:szCs w:val="28"/>
        </w:rPr>
        <w:t xml:space="preserve"> рішення стосовно                 </w:t>
      </w:r>
      <w:r w:rsidR="00697A46" w:rsidRPr="00786C47">
        <w:rPr>
          <w:rFonts w:ascii="Times New Roman" w:eastAsia="Calibri" w:hAnsi="Times New Roman" w:cs="Times New Roman"/>
          <w:color w:val="000000" w:themeColor="text1"/>
          <w:sz w:val="28"/>
          <w:szCs w:val="28"/>
        </w:rPr>
        <w:t>одного</w:t>
      </w:r>
      <w:r w:rsidRPr="00786C47">
        <w:rPr>
          <w:rFonts w:ascii="Times New Roman" w:eastAsia="Calibri" w:hAnsi="Times New Roman" w:cs="Times New Roman"/>
          <w:color w:val="000000" w:themeColor="text1"/>
          <w:sz w:val="28"/>
          <w:szCs w:val="28"/>
        </w:rPr>
        <w:t xml:space="preserve"> неповнолітнього про закриття кримінальних проваджен</w:t>
      </w:r>
      <w:r w:rsidRPr="00786C47">
        <w:rPr>
          <w:rFonts w:ascii="Times New Roman" w:hAnsi="Times New Roman" w:cs="Times New Roman"/>
          <w:color w:val="000000" w:themeColor="text1"/>
          <w:sz w:val="28"/>
          <w:szCs w:val="28"/>
        </w:rPr>
        <w:t xml:space="preserve">ь у </w:t>
      </w:r>
      <w:r w:rsidRPr="00786C47">
        <w:rPr>
          <w:rFonts w:ascii="Times New Roman" w:eastAsia="Calibri" w:hAnsi="Times New Roman" w:cs="Times New Roman"/>
          <w:color w:val="000000" w:themeColor="text1"/>
          <w:sz w:val="28"/>
          <w:szCs w:val="28"/>
        </w:rPr>
        <w:t>зв’язку із відмовою потерпілого від обвинувачення (п. 7 ч. 1 ст. 284 КПК України)</w:t>
      </w:r>
      <w:r w:rsidRPr="00786C47">
        <w:rPr>
          <w:rFonts w:ascii="Times New Roman" w:hAnsi="Times New Roman" w:cs="Times New Roman"/>
          <w:color w:val="000000" w:themeColor="text1"/>
          <w:sz w:val="28"/>
          <w:szCs w:val="28"/>
        </w:rPr>
        <w:t>.</w:t>
      </w:r>
    </w:p>
    <w:p w:rsidR="003566DE" w:rsidRPr="00786C47" w:rsidRDefault="003566DE" w:rsidP="003566DE">
      <w:pPr>
        <w:pStyle w:val="a3"/>
        <w:ind w:firstLine="708"/>
        <w:jc w:val="both"/>
        <w:rPr>
          <w:rFonts w:ascii="Times New Roman" w:eastAsia="Calibri" w:hAnsi="Times New Roman" w:cs="Times New Roman"/>
          <w:color w:val="FF0000"/>
          <w:sz w:val="28"/>
          <w:szCs w:val="28"/>
        </w:rPr>
      </w:pPr>
      <w:r w:rsidRPr="00786C47">
        <w:rPr>
          <w:rFonts w:ascii="Times New Roman" w:eastAsia="Calibri" w:hAnsi="Times New Roman" w:cs="Times New Roman"/>
          <w:color w:val="000000" w:themeColor="text1"/>
          <w:sz w:val="28"/>
          <w:szCs w:val="28"/>
        </w:rPr>
        <w:t xml:space="preserve">За </w:t>
      </w:r>
      <w:r w:rsidRPr="00786C47">
        <w:rPr>
          <w:rFonts w:ascii="Times New Roman" w:hAnsi="Times New Roman" w:cs="Times New Roman"/>
          <w:color w:val="000000" w:themeColor="text1"/>
          <w:sz w:val="28"/>
          <w:szCs w:val="28"/>
        </w:rPr>
        <w:t xml:space="preserve">вказаний </w:t>
      </w:r>
      <w:r w:rsidRPr="00786C47">
        <w:rPr>
          <w:rFonts w:ascii="Times New Roman" w:eastAsia="Calibri" w:hAnsi="Times New Roman" w:cs="Times New Roman"/>
          <w:color w:val="000000" w:themeColor="text1"/>
          <w:sz w:val="28"/>
          <w:szCs w:val="28"/>
        </w:rPr>
        <w:t xml:space="preserve">період випадків звільнення від кримінальної відповідальності, закриття судом кримінальних проваджень щодо неповнолітніх з нереабілітуючих підстав у провадженнях про вчинення тяжких та особливо тяжких злочинів не встановлено. </w:t>
      </w:r>
    </w:p>
    <w:p w:rsidR="003566DE" w:rsidRPr="00786C47" w:rsidRDefault="00697A46" w:rsidP="003566DE">
      <w:pPr>
        <w:pStyle w:val="a3"/>
        <w:ind w:firstLine="708"/>
        <w:jc w:val="both"/>
        <w:rPr>
          <w:rFonts w:ascii="Times New Roman" w:hAnsi="Times New Roman" w:cs="Times New Roman"/>
          <w:sz w:val="28"/>
          <w:szCs w:val="28"/>
        </w:rPr>
      </w:pPr>
      <w:r w:rsidRPr="00786C47">
        <w:rPr>
          <w:rFonts w:ascii="Times New Roman" w:hAnsi="Times New Roman" w:cs="Times New Roman"/>
          <w:color w:val="000000" w:themeColor="text1"/>
          <w:sz w:val="28"/>
          <w:szCs w:val="28"/>
        </w:rPr>
        <w:t>Також, у</w:t>
      </w:r>
      <w:r w:rsidR="003566DE" w:rsidRPr="00786C47">
        <w:rPr>
          <w:rFonts w:ascii="Times New Roman" w:hAnsi="Times New Roman" w:cs="Times New Roman"/>
          <w:color w:val="000000" w:themeColor="text1"/>
          <w:sz w:val="28"/>
          <w:szCs w:val="28"/>
        </w:rPr>
        <w:t xml:space="preserve">продовж 6 місяців 2020 року </w:t>
      </w:r>
      <w:r w:rsidR="003566DE" w:rsidRPr="00786C47">
        <w:rPr>
          <w:rFonts w:ascii="Times New Roman" w:hAnsi="Times New Roman" w:cs="Times New Roman"/>
          <w:sz w:val="28"/>
          <w:szCs w:val="28"/>
        </w:rPr>
        <w:t xml:space="preserve">Миколаївським апеляційним судом розглянуто 9 апеляційних скарг на рішення судів </w:t>
      </w:r>
      <w:r w:rsidR="006E4075">
        <w:rPr>
          <w:rFonts w:ascii="Times New Roman" w:hAnsi="Times New Roman" w:cs="Times New Roman"/>
          <w:sz w:val="28"/>
          <w:szCs w:val="28"/>
        </w:rPr>
        <w:t>першої</w:t>
      </w:r>
      <w:r w:rsidR="003566DE" w:rsidRPr="00786C47">
        <w:rPr>
          <w:rFonts w:ascii="Times New Roman" w:hAnsi="Times New Roman" w:cs="Times New Roman"/>
          <w:sz w:val="28"/>
          <w:szCs w:val="28"/>
        </w:rPr>
        <w:t xml:space="preserve"> інстанції </w:t>
      </w:r>
      <w:r w:rsidRPr="00786C47">
        <w:rPr>
          <w:rFonts w:ascii="Times New Roman" w:hAnsi="Times New Roman" w:cs="Times New Roman"/>
          <w:sz w:val="28"/>
          <w:szCs w:val="28"/>
        </w:rPr>
        <w:t xml:space="preserve">                </w:t>
      </w:r>
      <w:r w:rsidR="003566DE" w:rsidRPr="00786C47">
        <w:rPr>
          <w:rFonts w:ascii="Times New Roman" w:hAnsi="Times New Roman" w:cs="Times New Roman"/>
          <w:sz w:val="28"/>
          <w:szCs w:val="28"/>
        </w:rPr>
        <w:t xml:space="preserve">(4 апеляційні скарги прокурора та 5 – інших учасників процесу), з них задоволено – 2 (апеляції прокурора), 7 – відмовлено у задоволенні </w:t>
      </w:r>
      <w:r w:rsidRPr="00786C47">
        <w:rPr>
          <w:rFonts w:ascii="Times New Roman" w:hAnsi="Times New Roman" w:cs="Times New Roman"/>
          <w:sz w:val="28"/>
          <w:szCs w:val="28"/>
        </w:rPr>
        <w:t xml:space="preserve">                </w:t>
      </w:r>
      <w:r w:rsidR="003566DE" w:rsidRPr="00786C47">
        <w:rPr>
          <w:rFonts w:ascii="Times New Roman" w:hAnsi="Times New Roman" w:cs="Times New Roman"/>
          <w:sz w:val="28"/>
          <w:szCs w:val="28"/>
        </w:rPr>
        <w:t xml:space="preserve">(6 апеляцій інших учасників процесу та </w:t>
      </w:r>
      <w:r w:rsidRPr="00786C47">
        <w:rPr>
          <w:rFonts w:ascii="Times New Roman" w:hAnsi="Times New Roman" w:cs="Times New Roman"/>
          <w:sz w:val="28"/>
          <w:szCs w:val="28"/>
        </w:rPr>
        <w:t>одна</w:t>
      </w:r>
      <w:r w:rsidR="003566DE" w:rsidRPr="00786C47">
        <w:rPr>
          <w:rFonts w:ascii="Times New Roman" w:hAnsi="Times New Roman" w:cs="Times New Roman"/>
          <w:sz w:val="28"/>
          <w:szCs w:val="28"/>
        </w:rPr>
        <w:t xml:space="preserve"> апеляційна скарга прокурора, наразі готується касаційна скарга).</w:t>
      </w:r>
    </w:p>
    <w:p w:rsidR="003566DE" w:rsidRPr="00786C47" w:rsidRDefault="003566DE" w:rsidP="003566DE">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Ювенальними прокурорами забезпечено процесуальне керівництво у 464 кримінальних провадженнях, у яких потерпілими є неповнолітні, а також розпочатих у сфері охорони дитинства, до суду скеровано 69 обвинувальних актів. </w:t>
      </w:r>
    </w:p>
    <w:p w:rsidR="003566DE" w:rsidRPr="00786C47" w:rsidRDefault="003566DE" w:rsidP="003566DE">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Так, до суду скеровано обвинувальний акт стосовно К. за ознаками кримінального правопорушення, передбаченого ч. 4 ст. 152 КК України, який упродовж року вчиняв дії сексуального характеру стосовно своєї малолітньої доньки. Вироком Вознесен</w:t>
      </w:r>
      <w:r w:rsidR="002548A2">
        <w:rPr>
          <w:rFonts w:ascii="Times New Roman" w:hAnsi="Times New Roman" w:cs="Times New Roman"/>
          <w:sz w:val="28"/>
          <w:szCs w:val="28"/>
        </w:rPr>
        <w:t>с</w:t>
      </w:r>
      <w:r w:rsidRPr="00786C47">
        <w:rPr>
          <w:rFonts w:ascii="Times New Roman" w:hAnsi="Times New Roman" w:cs="Times New Roman"/>
          <w:sz w:val="28"/>
          <w:szCs w:val="28"/>
        </w:rPr>
        <w:t>ького місцевого суду від 27.05.2020 останнього засуджено до 13 років позбавлення волі.</w:t>
      </w:r>
    </w:p>
    <w:p w:rsidR="003566DE" w:rsidRPr="00786C47" w:rsidRDefault="003566DE" w:rsidP="003566DE">
      <w:pPr>
        <w:pStyle w:val="a3"/>
        <w:ind w:firstLine="708"/>
        <w:jc w:val="both"/>
        <w:rPr>
          <w:rFonts w:ascii="Times New Roman" w:eastAsia="Times New Roman" w:hAnsi="Times New Roman" w:cs="Times New Roman"/>
          <w:color w:val="191919"/>
          <w:sz w:val="28"/>
          <w:szCs w:val="28"/>
        </w:rPr>
      </w:pPr>
      <w:r w:rsidRPr="00786C47">
        <w:rPr>
          <w:rFonts w:ascii="Times New Roman" w:hAnsi="Times New Roman" w:cs="Times New Roman"/>
          <w:color w:val="000000" w:themeColor="text1"/>
          <w:sz w:val="28"/>
          <w:szCs w:val="28"/>
        </w:rPr>
        <w:t xml:space="preserve">Приділялась увага нагляду за додержанням прав дітей при застосуванні заходів примусового характеру, пов’язаних з обмеженням особистої свободи громадян, забезпечення їх якісного медичного обслуговування, профілактики рецидивної злочинності серед неповнолітніх тощо. За результатами перевірок у цій сфері </w:t>
      </w:r>
      <w:proofErr w:type="spellStart"/>
      <w:r w:rsidRPr="00786C47">
        <w:rPr>
          <w:rFonts w:ascii="Times New Roman" w:hAnsi="Times New Roman" w:cs="Times New Roman"/>
          <w:color w:val="000000" w:themeColor="text1"/>
          <w:sz w:val="28"/>
          <w:szCs w:val="28"/>
        </w:rPr>
        <w:t>внесено</w:t>
      </w:r>
      <w:proofErr w:type="spellEnd"/>
      <w:r w:rsidRPr="00786C47">
        <w:rPr>
          <w:rFonts w:ascii="Times New Roman" w:hAnsi="Times New Roman" w:cs="Times New Roman"/>
          <w:color w:val="000000" w:themeColor="text1"/>
          <w:sz w:val="28"/>
          <w:szCs w:val="28"/>
        </w:rPr>
        <w:t xml:space="preserve"> 4 документи реагування, за наслідками розгляду яких до відповідальності притягнуто 2 посадовців.</w:t>
      </w:r>
    </w:p>
    <w:p w:rsidR="000249E2" w:rsidRPr="00786C47" w:rsidRDefault="000249E2" w:rsidP="000B5450">
      <w:pPr>
        <w:pStyle w:val="2"/>
        <w:rPr>
          <w:b/>
        </w:rPr>
      </w:pPr>
    </w:p>
    <w:p w:rsidR="000249E2" w:rsidRPr="00786C47" w:rsidRDefault="000249E2" w:rsidP="00493A4D">
      <w:pPr>
        <w:pStyle w:val="2"/>
        <w:jc w:val="center"/>
        <w:rPr>
          <w:b/>
        </w:rPr>
      </w:pPr>
    </w:p>
    <w:p w:rsidR="00493A4D" w:rsidRPr="00786C47" w:rsidRDefault="00493A4D" w:rsidP="00493A4D">
      <w:pPr>
        <w:pStyle w:val="2"/>
        <w:jc w:val="center"/>
        <w:rPr>
          <w:b/>
        </w:rPr>
      </w:pPr>
      <w:r w:rsidRPr="00786C47">
        <w:rPr>
          <w:b/>
        </w:rPr>
        <w:t>Міжнародне співробітництво прокуратури області</w:t>
      </w:r>
    </w:p>
    <w:p w:rsidR="00D03706" w:rsidRPr="00786C47" w:rsidRDefault="00D03706" w:rsidP="00493A4D">
      <w:pPr>
        <w:pStyle w:val="2"/>
        <w:jc w:val="center"/>
        <w:rPr>
          <w:b/>
        </w:rPr>
      </w:pPr>
    </w:p>
    <w:p w:rsidR="00D03706" w:rsidRPr="00786C47" w:rsidRDefault="00D03706" w:rsidP="00D03706">
      <w:pPr>
        <w:pStyle w:val="2"/>
        <w:ind w:firstLine="708"/>
        <w:jc w:val="both"/>
      </w:pPr>
      <w:r w:rsidRPr="00786C47">
        <w:t>Упродовж І півріччя 2020 року прокуратурою області організовано виконання 26 запитів іноземних компетентних органів про надання міжнародної</w:t>
      </w:r>
      <w:r w:rsidR="006E4075">
        <w:t xml:space="preserve"> </w:t>
      </w:r>
      <w:r w:rsidRPr="00786C47">
        <w:t xml:space="preserve">правової допомоги: 24 запити </w:t>
      </w:r>
      <w:r w:rsidR="006E4075">
        <w:t>–</w:t>
      </w:r>
      <w:r w:rsidRPr="00786C47">
        <w:t xml:space="preserve"> про виконання процесуальних дій, 2 – про екстрадицію. </w:t>
      </w:r>
      <w:r w:rsidR="00AA6616" w:rsidRPr="00786C47">
        <w:t xml:space="preserve">При цьому, </w:t>
      </w:r>
      <w:r w:rsidRPr="00786C47">
        <w:t xml:space="preserve">58% таких запитів надійшли з країн-членів ЄС, 42% </w:t>
      </w:r>
      <w:r w:rsidR="006E4075" w:rsidRPr="00786C47">
        <w:t xml:space="preserve">– </w:t>
      </w:r>
      <w:r w:rsidRPr="00786C47">
        <w:t>з країн-учасниць СНД.</w:t>
      </w:r>
    </w:p>
    <w:p w:rsidR="00D03706" w:rsidRPr="00786C47" w:rsidRDefault="00D03706" w:rsidP="00D03706">
      <w:pPr>
        <w:pStyle w:val="2"/>
        <w:ind w:firstLine="708"/>
        <w:jc w:val="both"/>
      </w:pPr>
      <w:r w:rsidRPr="00786C47">
        <w:t>У свою чергу, про правову допомогу запитувалось у 7 кримінальних провадженнях.</w:t>
      </w:r>
    </w:p>
    <w:p w:rsidR="00D03706" w:rsidRPr="00786C47" w:rsidRDefault="00D03706" w:rsidP="00D03706">
      <w:pPr>
        <w:pStyle w:val="2"/>
        <w:ind w:firstLine="708"/>
        <w:jc w:val="both"/>
      </w:pPr>
      <w:r w:rsidRPr="00786C47">
        <w:lastRenderedPageBreak/>
        <w:t xml:space="preserve">Завдяки належному орієнтуванню правоохоронних органів області на необхідність перевірки осіб на предмет їх перебування у міжнародному розшуку за ініціативою іноземних країн, на території області встановлено </w:t>
      </w:r>
      <w:r w:rsidR="00697A46" w:rsidRPr="00786C47">
        <w:t xml:space="preserve">      </w:t>
      </w:r>
      <w:r w:rsidRPr="00786C47">
        <w:t>2 таких правопорушник</w:t>
      </w:r>
      <w:r w:rsidR="005E0C01">
        <w:t>ів</w:t>
      </w:r>
      <w:r w:rsidRPr="00786C47">
        <w:t>. Вказані особи затримані та вирішується питання про можливість їх екстрадиції.</w:t>
      </w:r>
    </w:p>
    <w:p w:rsidR="00D03706" w:rsidRPr="00786C47" w:rsidRDefault="00D03706" w:rsidP="00D03706">
      <w:pPr>
        <w:pStyle w:val="2"/>
        <w:ind w:firstLine="708"/>
        <w:jc w:val="both"/>
      </w:pPr>
      <w:r w:rsidRPr="00786C47">
        <w:t xml:space="preserve">Крім того, на даний час компетентними органами іноземних держав вивчаються запити правоохоронних органів області про екстрадицію 10 осіб, що перебувають у розшуку у зв’язку з ухиленням від органів досудового розслідування та суду. </w:t>
      </w:r>
    </w:p>
    <w:p w:rsidR="000249E2" w:rsidRPr="00786C47" w:rsidRDefault="000249E2" w:rsidP="00F749B6">
      <w:pPr>
        <w:pStyle w:val="2"/>
        <w:jc w:val="both"/>
      </w:pPr>
    </w:p>
    <w:p w:rsidR="000249E2" w:rsidRPr="00786C47" w:rsidRDefault="000249E2" w:rsidP="00D03706">
      <w:pPr>
        <w:pStyle w:val="2"/>
        <w:ind w:firstLine="708"/>
        <w:jc w:val="both"/>
      </w:pPr>
    </w:p>
    <w:p w:rsidR="00697A46" w:rsidRPr="00786C47" w:rsidRDefault="00DF2C15" w:rsidP="00DF2C15">
      <w:pPr>
        <w:pStyle w:val="2"/>
        <w:jc w:val="center"/>
        <w:rPr>
          <w:b/>
          <w:szCs w:val="28"/>
        </w:rPr>
      </w:pPr>
      <w:r w:rsidRPr="00786C47">
        <w:rPr>
          <w:b/>
          <w:szCs w:val="28"/>
        </w:rPr>
        <w:t>Стан діяльності щодо особистого прийому,</w:t>
      </w:r>
      <w:r w:rsidR="00697A46" w:rsidRPr="00786C47">
        <w:rPr>
          <w:b/>
          <w:szCs w:val="28"/>
        </w:rPr>
        <w:t xml:space="preserve"> </w:t>
      </w:r>
    </w:p>
    <w:p w:rsidR="00DF2C15" w:rsidRPr="00786C47" w:rsidRDefault="00DF2C15" w:rsidP="00DF2C15">
      <w:pPr>
        <w:pStyle w:val="2"/>
        <w:jc w:val="center"/>
        <w:rPr>
          <w:b/>
          <w:szCs w:val="28"/>
        </w:rPr>
      </w:pPr>
      <w:r w:rsidRPr="00786C47">
        <w:rPr>
          <w:b/>
          <w:szCs w:val="28"/>
        </w:rPr>
        <w:t>розгляду звернень громадян, забезпечення</w:t>
      </w:r>
    </w:p>
    <w:p w:rsidR="00DF2C15" w:rsidRPr="00786C47" w:rsidRDefault="00DF2C15" w:rsidP="00DF2C15">
      <w:pPr>
        <w:pStyle w:val="2"/>
        <w:jc w:val="center"/>
        <w:rPr>
          <w:szCs w:val="28"/>
        </w:rPr>
      </w:pPr>
      <w:r w:rsidRPr="00786C47">
        <w:rPr>
          <w:b/>
          <w:szCs w:val="28"/>
        </w:rPr>
        <w:t xml:space="preserve">доступу до публічної інформації </w:t>
      </w:r>
    </w:p>
    <w:p w:rsidR="000249E2" w:rsidRPr="00786C47" w:rsidRDefault="000249E2" w:rsidP="00F749B6">
      <w:pPr>
        <w:pBdr>
          <w:bottom w:val="single" w:sz="12" w:space="0" w:color="FFFFFF"/>
        </w:pBdr>
        <w:jc w:val="both"/>
      </w:pPr>
    </w:p>
    <w:p w:rsidR="00DF2C15" w:rsidRPr="00786C47" w:rsidRDefault="00AA6616" w:rsidP="00DF2C15">
      <w:pPr>
        <w:pBdr>
          <w:bottom w:val="single" w:sz="12" w:space="0" w:color="FFFFFF"/>
        </w:pBdr>
        <w:spacing w:after="0" w:line="240" w:lineRule="auto"/>
        <w:ind w:firstLine="709"/>
        <w:jc w:val="both"/>
        <w:rPr>
          <w:rFonts w:ascii="Times New Roman" w:hAnsi="Times New Roman" w:cs="Times New Roman"/>
          <w:sz w:val="28"/>
          <w:szCs w:val="28"/>
        </w:rPr>
      </w:pPr>
      <w:r w:rsidRPr="00786C47">
        <w:rPr>
          <w:rFonts w:ascii="Times New Roman" w:hAnsi="Times New Roman" w:cs="Times New Roman"/>
          <w:color w:val="000000"/>
          <w:sz w:val="28"/>
          <w:szCs w:val="28"/>
        </w:rPr>
        <w:t>У</w:t>
      </w:r>
      <w:r w:rsidR="00DF2C15" w:rsidRPr="00786C47">
        <w:rPr>
          <w:rFonts w:ascii="Times New Roman" w:hAnsi="Times New Roman" w:cs="Times New Roman"/>
          <w:color w:val="000000"/>
          <w:sz w:val="28"/>
          <w:szCs w:val="28"/>
        </w:rPr>
        <w:t xml:space="preserve">продовж </w:t>
      </w:r>
      <w:r w:rsidRPr="00786C47">
        <w:rPr>
          <w:rFonts w:ascii="Times New Roman" w:hAnsi="Times New Roman" w:cs="Times New Roman"/>
          <w:color w:val="000000"/>
          <w:sz w:val="28"/>
          <w:szCs w:val="28"/>
        </w:rPr>
        <w:t>І півріччя 2020 року</w:t>
      </w:r>
      <w:r w:rsidRPr="00786C47">
        <w:rPr>
          <w:rFonts w:ascii="Times New Roman" w:hAnsi="Times New Roman" w:cs="Times New Roman"/>
          <w:sz w:val="28"/>
          <w:szCs w:val="28"/>
        </w:rPr>
        <w:t xml:space="preserve"> до органів прокуратури Миколаївської області</w:t>
      </w:r>
      <w:r w:rsidR="00DF2C15" w:rsidRPr="00786C47">
        <w:rPr>
          <w:rFonts w:ascii="Times New Roman" w:hAnsi="Times New Roman" w:cs="Times New Roman"/>
          <w:color w:val="000000"/>
          <w:sz w:val="28"/>
          <w:szCs w:val="28"/>
        </w:rPr>
        <w:t xml:space="preserve"> </w:t>
      </w:r>
      <w:r w:rsidR="00DF2C15" w:rsidRPr="00786C47">
        <w:rPr>
          <w:rFonts w:ascii="Times New Roman" w:hAnsi="Times New Roman" w:cs="Times New Roman"/>
          <w:sz w:val="28"/>
          <w:szCs w:val="28"/>
        </w:rPr>
        <w:t xml:space="preserve">надійшло 8131 звернення. </w:t>
      </w:r>
      <w:r w:rsidRPr="00786C47">
        <w:rPr>
          <w:rFonts w:ascii="Times New Roman" w:hAnsi="Times New Roman" w:cs="Times New Roman"/>
          <w:sz w:val="28"/>
          <w:szCs w:val="28"/>
        </w:rPr>
        <w:t>П</w:t>
      </w:r>
      <w:r w:rsidR="00DF2C15" w:rsidRPr="00786C47">
        <w:rPr>
          <w:rFonts w:ascii="Times New Roman" w:hAnsi="Times New Roman" w:cs="Times New Roman"/>
          <w:sz w:val="28"/>
          <w:szCs w:val="28"/>
        </w:rPr>
        <w:t xml:space="preserve">о суті </w:t>
      </w:r>
      <w:r w:rsidRPr="00786C47">
        <w:rPr>
          <w:rFonts w:ascii="Times New Roman" w:hAnsi="Times New Roman" w:cs="Times New Roman"/>
          <w:sz w:val="28"/>
          <w:szCs w:val="28"/>
        </w:rPr>
        <w:t xml:space="preserve">вирішено </w:t>
      </w:r>
      <w:r w:rsidR="00DF2C15" w:rsidRPr="00786C47">
        <w:rPr>
          <w:rFonts w:ascii="Times New Roman" w:hAnsi="Times New Roman" w:cs="Times New Roman"/>
          <w:sz w:val="28"/>
          <w:szCs w:val="28"/>
        </w:rPr>
        <w:t>1124 звернен</w:t>
      </w:r>
      <w:r w:rsidRPr="00786C47">
        <w:rPr>
          <w:rFonts w:ascii="Times New Roman" w:hAnsi="Times New Roman" w:cs="Times New Roman"/>
          <w:sz w:val="28"/>
          <w:szCs w:val="28"/>
        </w:rPr>
        <w:t>ня</w:t>
      </w:r>
      <w:r w:rsidR="00DF2C15" w:rsidRPr="00786C47">
        <w:rPr>
          <w:rFonts w:ascii="Times New Roman" w:hAnsi="Times New Roman" w:cs="Times New Roman"/>
          <w:sz w:val="28"/>
          <w:szCs w:val="28"/>
        </w:rPr>
        <w:t>, що на 31,4% менше за аналогічний період 2019 року (у тому числі 28</w:t>
      </w:r>
      <w:r w:rsidRPr="00786C47">
        <w:rPr>
          <w:rFonts w:ascii="Times New Roman" w:hAnsi="Times New Roman" w:cs="Times New Roman"/>
          <w:sz w:val="28"/>
          <w:szCs w:val="28"/>
        </w:rPr>
        <w:t xml:space="preserve"> -</w:t>
      </w:r>
      <w:r w:rsidR="00DF2C15" w:rsidRPr="00786C47">
        <w:rPr>
          <w:rFonts w:ascii="Times New Roman" w:hAnsi="Times New Roman" w:cs="Times New Roman"/>
          <w:sz w:val="28"/>
          <w:szCs w:val="28"/>
        </w:rPr>
        <w:t xml:space="preserve"> від народних депутатів України). </w:t>
      </w:r>
      <w:r w:rsidRPr="00786C47">
        <w:rPr>
          <w:rFonts w:ascii="Times New Roman" w:hAnsi="Times New Roman" w:cs="Times New Roman"/>
          <w:sz w:val="28"/>
          <w:szCs w:val="28"/>
        </w:rPr>
        <w:t xml:space="preserve">До інших відомств за належністю скеровано </w:t>
      </w:r>
      <w:r w:rsidR="00697A46" w:rsidRPr="00786C47">
        <w:rPr>
          <w:rFonts w:ascii="Times New Roman" w:hAnsi="Times New Roman" w:cs="Times New Roman"/>
          <w:sz w:val="28"/>
          <w:szCs w:val="28"/>
        </w:rPr>
        <w:t xml:space="preserve">               </w:t>
      </w:r>
      <w:r w:rsidR="00DF2C15" w:rsidRPr="00786C47">
        <w:rPr>
          <w:rFonts w:ascii="Times New Roman" w:hAnsi="Times New Roman" w:cs="Times New Roman"/>
          <w:sz w:val="28"/>
          <w:szCs w:val="28"/>
        </w:rPr>
        <w:t>2328 звернень, або ко</w:t>
      </w:r>
      <w:r w:rsidRPr="00786C47">
        <w:rPr>
          <w:rFonts w:ascii="Times New Roman" w:hAnsi="Times New Roman" w:cs="Times New Roman"/>
          <w:sz w:val="28"/>
          <w:szCs w:val="28"/>
        </w:rPr>
        <w:t>жне третє, 21 – задоволено.</w:t>
      </w:r>
    </w:p>
    <w:p w:rsidR="00DF2C15" w:rsidRPr="00786C47" w:rsidRDefault="00DF2C15" w:rsidP="00DF2C15">
      <w:pPr>
        <w:pBdr>
          <w:bottom w:val="single" w:sz="12" w:space="0" w:color="FFFFFF"/>
        </w:pBdr>
        <w:tabs>
          <w:tab w:val="left" w:pos="709"/>
        </w:tabs>
        <w:spacing w:after="0" w:line="240" w:lineRule="auto"/>
        <w:ind w:firstLine="709"/>
        <w:contextualSpacing/>
        <w:jc w:val="both"/>
        <w:rPr>
          <w:rFonts w:ascii="Times New Roman" w:hAnsi="Times New Roman" w:cs="Times New Roman"/>
          <w:sz w:val="28"/>
          <w:szCs w:val="28"/>
        </w:rPr>
      </w:pPr>
      <w:r w:rsidRPr="00786C47">
        <w:rPr>
          <w:rFonts w:ascii="Times New Roman" w:hAnsi="Times New Roman" w:cs="Times New Roman"/>
          <w:sz w:val="28"/>
          <w:szCs w:val="28"/>
        </w:rPr>
        <w:t>Питому вагу з числа вирішених звернень (67%), становили звернення з питань досудового розслідування, з яких кожне четверте</w:t>
      </w:r>
      <w:r w:rsidRPr="00786C47">
        <w:rPr>
          <w:rFonts w:ascii="Times New Roman" w:hAnsi="Times New Roman" w:cs="Times New Roman"/>
          <w:b/>
          <w:sz w:val="28"/>
          <w:szCs w:val="28"/>
        </w:rPr>
        <w:t xml:space="preserve"> </w:t>
      </w:r>
      <w:r w:rsidRPr="00786C47">
        <w:rPr>
          <w:rFonts w:ascii="Times New Roman" w:hAnsi="Times New Roman" w:cs="Times New Roman"/>
          <w:sz w:val="28"/>
          <w:szCs w:val="28"/>
        </w:rPr>
        <w:t>надійшло від учасників кримінального провадження.</w:t>
      </w:r>
    </w:p>
    <w:p w:rsidR="00DF2C15" w:rsidRPr="00786C47" w:rsidRDefault="00DF2C15" w:rsidP="00DF2C15">
      <w:pPr>
        <w:pBdr>
          <w:bottom w:val="single" w:sz="12" w:space="0" w:color="FFFFFF"/>
        </w:pBdr>
        <w:spacing w:before="120"/>
        <w:jc w:val="center"/>
        <w:rPr>
          <w:highlight w:val="yellow"/>
        </w:rPr>
      </w:pPr>
      <w:r w:rsidRPr="00786C47">
        <w:rPr>
          <w:noProof/>
        </w:rPr>
        <w:drawing>
          <wp:inline distT="0" distB="0" distL="0" distR="0">
            <wp:extent cx="6122285" cy="3615680"/>
            <wp:effectExtent l="6098" t="6100" r="6352" b="7880"/>
            <wp:docPr id="3"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249E2" w:rsidRPr="00786C47" w:rsidRDefault="000249E2" w:rsidP="00DF2C15">
      <w:pPr>
        <w:pBdr>
          <w:bottom w:val="single" w:sz="12" w:space="0" w:color="FFFFFF"/>
        </w:pBdr>
        <w:spacing w:after="0" w:line="240" w:lineRule="auto"/>
        <w:ind w:firstLine="709"/>
        <w:jc w:val="both"/>
        <w:rPr>
          <w:rFonts w:ascii="Times New Roman" w:hAnsi="Times New Roman" w:cs="Times New Roman"/>
          <w:sz w:val="28"/>
          <w:szCs w:val="28"/>
        </w:rPr>
      </w:pPr>
    </w:p>
    <w:p w:rsidR="000249E2" w:rsidRPr="00786C47" w:rsidRDefault="000249E2" w:rsidP="00DF2C15">
      <w:pPr>
        <w:pBdr>
          <w:bottom w:val="single" w:sz="12" w:space="0" w:color="FFFFFF"/>
        </w:pBdr>
        <w:spacing w:after="0" w:line="240" w:lineRule="auto"/>
        <w:ind w:firstLine="709"/>
        <w:jc w:val="both"/>
        <w:rPr>
          <w:rFonts w:ascii="Times New Roman" w:hAnsi="Times New Roman" w:cs="Times New Roman"/>
          <w:sz w:val="28"/>
          <w:szCs w:val="28"/>
        </w:rPr>
      </w:pPr>
    </w:p>
    <w:p w:rsidR="00DF2C15" w:rsidRPr="00786C47" w:rsidRDefault="00DF2C15" w:rsidP="00DF2C15">
      <w:pPr>
        <w:pBdr>
          <w:bottom w:val="single" w:sz="12" w:space="0" w:color="FFFFFF"/>
        </w:pBdr>
        <w:spacing w:after="0" w:line="240" w:lineRule="auto"/>
        <w:ind w:firstLine="709"/>
        <w:jc w:val="both"/>
        <w:rPr>
          <w:rFonts w:ascii="Times New Roman" w:hAnsi="Times New Roman" w:cs="Times New Roman"/>
          <w:sz w:val="28"/>
          <w:szCs w:val="28"/>
        </w:rPr>
      </w:pPr>
      <w:r w:rsidRPr="00786C47">
        <w:rPr>
          <w:rFonts w:ascii="Times New Roman" w:hAnsi="Times New Roman" w:cs="Times New Roman"/>
          <w:sz w:val="28"/>
          <w:szCs w:val="28"/>
        </w:rPr>
        <w:lastRenderedPageBreak/>
        <w:t>На особистий прийом до органів прокуратури області звернулося          247 громадян, з них 30 – прийнято особисто керівниками прокуратур, у тому числі 3 в’язнів</w:t>
      </w:r>
      <w:r w:rsidRPr="00786C47">
        <w:rPr>
          <w:rFonts w:ascii="Times New Roman" w:hAnsi="Times New Roman" w:cs="Times New Roman"/>
          <w:i/>
          <w:sz w:val="28"/>
          <w:szCs w:val="28"/>
        </w:rPr>
        <w:t>.</w:t>
      </w:r>
      <w:r w:rsidRPr="00786C47">
        <w:rPr>
          <w:rFonts w:ascii="Times New Roman" w:hAnsi="Times New Roman" w:cs="Times New Roman"/>
          <w:bCs/>
          <w:sz w:val="28"/>
          <w:szCs w:val="28"/>
        </w:rPr>
        <w:t xml:space="preserve"> </w:t>
      </w:r>
    </w:p>
    <w:p w:rsidR="00DF2C15" w:rsidRPr="00786C47" w:rsidRDefault="00DF2C15" w:rsidP="00DF2C15">
      <w:pPr>
        <w:spacing w:after="0" w:line="240" w:lineRule="auto"/>
        <w:ind w:firstLine="709"/>
        <w:jc w:val="both"/>
        <w:rPr>
          <w:rFonts w:ascii="Times New Roman" w:hAnsi="Times New Roman" w:cs="Times New Roman"/>
          <w:sz w:val="28"/>
          <w:szCs w:val="28"/>
        </w:rPr>
      </w:pPr>
      <w:r w:rsidRPr="00786C47">
        <w:rPr>
          <w:rFonts w:ascii="Times New Roman" w:hAnsi="Times New Roman" w:cs="Times New Roman"/>
          <w:sz w:val="28"/>
          <w:szCs w:val="28"/>
        </w:rPr>
        <w:t>Упродовж першого півріччя 2020 року до органів прокуратури області надійшло 45 запитів на публічну інформацію, з яких 42 – розглянуто.</w:t>
      </w:r>
    </w:p>
    <w:p w:rsidR="00DF2C15" w:rsidRDefault="00DF2C15" w:rsidP="00DF2C1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86C47">
        <w:rPr>
          <w:rFonts w:ascii="Times New Roman" w:hAnsi="Times New Roman" w:cs="Times New Roman"/>
          <w:sz w:val="28"/>
          <w:szCs w:val="28"/>
        </w:rPr>
        <w:t>За результатами</w:t>
      </w:r>
      <w:r w:rsidR="00AA6616" w:rsidRPr="00786C47">
        <w:rPr>
          <w:rFonts w:ascii="Times New Roman" w:hAnsi="Times New Roman" w:cs="Times New Roman"/>
          <w:sz w:val="28"/>
          <w:szCs w:val="28"/>
        </w:rPr>
        <w:t xml:space="preserve"> їх розгляду</w:t>
      </w:r>
      <w:r w:rsidRPr="00786C47">
        <w:rPr>
          <w:rFonts w:ascii="Times New Roman" w:hAnsi="Times New Roman" w:cs="Times New Roman"/>
          <w:sz w:val="28"/>
          <w:szCs w:val="28"/>
        </w:rPr>
        <w:t>, на 1</w:t>
      </w:r>
      <w:r w:rsidRPr="00786C47">
        <w:rPr>
          <w:rFonts w:ascii="Times New Roman" w:hAnsi="Times New Roman" w:cs="Times New Roman"/>
          <w:bCs/>
          <w:sz w:val="28"/>
          <w:szCs w:val="28"/>
        </w:rPr>
        <w:t>7</w:t>
      </w:r>
      <w:r w:rsidRPr="00786C47">
        <w:rPr>
          <w:rFonts w:ascii="Times New Roman" w:hAnsi="Times New Roman" w:cs="Times New Roman"/>
          <w:sz w:val="28"/>
          <w:szCs w:val="28"/>
        </w:rPr>
        <w:t xml:space="preserve"> запитів надано інформацію, у 25</w:t>
      </w:r>
      <w:r w:rsidR="00AA6616" w:rsidRPr="00786C47">
        <w:rPr>
          <w:rFonts w:ascii="Times New Roman" w:hAnsi="Times New Roman" w:cs="Times New Roman"/>
          <w:sz w:val="28"/>
          <w:szCs w:val="28"/>
        </w:rPr>
        <w:t xml:space="preserve"> </w:t>
      </w:r>
      <w:r w:rsidR="00206CCD" w:rsidRPr="00786C47">
        <w:t xml:space="preserve">– </w:t>
      </w:r>
      <w:r w:rsidRPr="00786C47">
        <w:rPr>
          <w:rFonts w:ascii="Times New Roman" w:hAnsi="Times New Roman" w:cs="Times New Roman"/>
          <w:sz w:val="28"/>
          <w:szCs w:val="28"/>
        </w:rPr>
        <w:t xml:space="preserve">запитувачам роз’яснено норми законодавства про доступ до публічної інформації, </w:t>
      </w:r>
      <w:r w:rsidRPr="00786C47">
        <w:rPr>
          <w:rFonts w:ascii="Times New Roman" w:hAnsi="Times New Roman" w:cs="Times New Roman"/>
          <w:bCs/>
          <w:sz w:val="28"/>
          <w:szCs w:val="28"/>
        </w:rPr>
        <w:t>3</w:t>
      </w:r>
      <w:r w:rsidR="00AA6616" w:rsidRPr="00786C47">
        <w:rPr>
          <w:rFonts w:ascii="Times New Roman" w:hAnsi="Times New Roman" w:cs="Times New Roman"/>
          <w:bCs/>
          <w:sz w:val="28"/>
          <w:szCs w:val="28"/>
        </w:rPr>
        <w:t xml:space="preserve"> </w:t>
      </w:r>
      <w:r w:rsidR="00181AB6" w:rsidRPr="00786C47">
        <w:t xml:space="preserve">– </w:t>
      </w:r>
      <w:r w:rsidRPr="00786C47">
        <w:rPr>
          <w:rFonts w:ascii="Times New Roman" w:hAnsi="Times New Roman" w:cs="Times New Roman"/>
          <w:sz w:val="28"/>
          <w:szCs w:val="28"/>
        </w:rPr>
        <w:t xml:space="preserve">скеровано для організації розгляду належним розпорядникам інформації. </w:t>
      </w:r>
    </w:p>
    <w:p w:rsidR="007E2035" w:rsidRPr="00786C47" w:rsidRDefault="007E2035" w:rsidP="00DF2C1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0249E2" w:rsidRPr="00786C47" w:rsidRDefault="000249E2" w:rsidP="006316E6">
      <w:pPr>
        <w:shd w:val="clear" w:color="auto" w:fill="FFFFFF"/>
        <w:spacing w:after="0" w:line="240" w:lineRule="auto"/>
        <w:rPr>
          <w:rFonts w:ascii="Times New Roman" w:hAnsi="Times New Roman" w:cs="Times New Roman"/>
          <w:b/>
          <w:bCs/>
          <w:color w:val="000000"/>
          <w:sz w:val="28"/>
          <w:szCs w:val="28"/>
        </w:rPr>
      </w:pPr>
    </w:p>
    <w:p w:rsidR="00DF2C15" w:rsidRPr="00786C47" w:rsidRDefault="00DF2C15" w:rsidP="00DF2C15">
      <w:pPr>
        <w:shd w:val="clear" w:color="auto" w:fill="FFFFFF"/>
        <w:spacing w:after="0" w:line="240" w:lineRule="auto"/>
        <w:jc w:val="center"/>
        <w:rPr>
          <w:rFonts w:ascii="Times New Roman" w:hAnsi="Times New Roman" w:cs="Times New Roman"/>
          <w:b/>
          <w:bCs/>
          <w:color w:val="000000"/>
          <w:sz w:val="28"/>
          <w:szCs w:val="28"/>
        </w:rPr>
      </w:pPr>
      <w:r w:rsidRPr="00786C47">
        <w:rPr>
          <w:rFonts w:ascii="Times New Roman" w:hAnsi="Times New Roman" w:cs="Times New Roman"/>
          <w:b/>
          <w:bCs/>
          <w:color w:val="000000"/>
          <w:sz w:val="28"/>
          <w:szCs w:val="28"/>
        </w:rPr>
        <w:t xml:space="preserve">Результати розгляду запитів на інформацію органами </w:t>
      </w:r>
    </w:p>
    <w:p w:rsidR="00DF2C15" w:rsidRPr="00786C47" w:rsidRDefault="00DF2C15" w:rsidP="00DF2C15">
      <w:pPr>
        <w:shd w:val="clear" w:color="auto" w:fill="FFFFFF"/>
        <w:spacing w:after="0" w:line="240" w:lineRule="auto"/>
        <w:ind w:firstLine="709"/>
        <w:jc w:val="center"/>
        <w:rPr>
          <w:rFonts w:ascii="Times New Roman" w:hAnsi="Times New Roman" w:cs="Times New Roman"/>
          <w:b/>
          <w:bCs/>
          <w:color w:val="000000"/>
          <w:sz w:val="28"/>
          <w:szCs w:val="28"/>
          <w:highlight w:val="yellow"/>
        </w:rPr>
      </w:pPr>
      <w:r w:rsidRPr="00786C47">
        <w:rPr>
          <w:rFonts w:ascii="Times New Roman" w:hAnsi="Times New Roman" w:cs="Times New Roman"/>
          <w:b/>
          <w:bCs/>
          <w:color w:val="000000"/>
          <w:sz w:val="28"/>
          <w:szCs w:val="28"/>
        </w:rPr>
        <w:t>прокуратури області</w:t>
      </w:r>
    </w:p>
    <w:p w:rsidR="00DF2C15" w:rsidRPr="00786C47" w:rsidRDefault="00DF2C15" w:rsidP="00DF2C15">
      <w:pPr>
        <w:pBdr>
          <w:bottom w:val="single" w:sz="12" w:space="12" w:color="FFFFFF"/>
        </w:pBdr>
        <w:jc w:val="both"/>
      </w:pPr>
    </w:p>
    <w:p w:rsidR="00DF2C15" w:rsidRPr="00786C47" w:rsidRDefault="005E0C01" w:rsidP="005E0C01">
      <w:pPr>
        <w:pBdr>
          <w:bottom w:val="single" w:sz="12" w:space="12" w:color="FFFFFF"/>
        </w:pBdr>
        <w:jc w:val="center"/>
        <w:rPr>
          <w:highlight w:val="yellow"/>
        </w:rPr>
      </w:pPr>
      <w:r w:rsidRPr="00B177A0">
        <w:rPr>
          <w:rFonts w:ascii="Times New Roman" w:eastAsia="Times New Roman" w:hAnsi="Times New Roman" w:cs="Times New Roman"/>
          <w:noProof/>
          <w:sz w:val="28"/>
          <w:szCs w:val="28"/>
          <w:lang w:eastAsia="ru-RU"/>
        </w:rPr>
        <w:drawing>
          <wp:inline distT="0" distB="0" distL="0" distR="0" wp14:anchorId="1D1FA66D" wp14:editId="624058DF">
            <wp:extent cx="5135880" cy="2419350"/>
            <wp:effectExtent l="0" t="19050" r="0" b="0"/>
            <wp:docPr id="16" name="Діагра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F2C15" w:rsidRPr="00786C47" w:rsidRDefault="00DF2C15" w:rsidP="005E0C01">
      <w:pPr>
        <w:pStyle w:val="2"/>
        <w:ind w:firstLine="709"/>
        <w:jc w:val="both"/>
      </w:pPr>
      <w:r w:rsidRPr="00786C47">
        <w:t>Рішення, дії чи бездіяльність прокуратури області з питань доступу до публічної інформації не оскаржувалися.</w:t>
      </w:r>
    </w:p>
    <w:p w:rsidR="00697A46" w:rsidRPr="00786C47" w:rsidRDefault="00697A46" w:rsidP="00697A46">
      <w:pPr>
        <w:pStyle w:val="2"/>
        <w:jc w:val="center"/>
        <w:rPr>
          <w:b/>
        </w:rPr>
      </w:pPr>
    </w:p>
    <w:p w:rsidR="009D4674" w:rsidRPr="00786C47" w:rsidRDefault="009D4674" w:rsidP="00697A46">
      <w:pPr>
        <w:pStyle w:val="2"/>
        <w:jc w:val="center"/>
        <w:rPr>
          <w:b/>
        </w:rPr>
      </w:pPr>
      <w:r w:rsidRPr="00786C47">
        <w:rPr>
          <w:b/>
        </w:rPr>
        <w:t>Стан інформування суспільства про роботу прокуратури</w:t>
      </w:r>
    </w:p>
    <w:p w:rsidR="00697A46" w:rsidRPr="00786C47" w:rsidRDefault="00697A46" w:rsidP="009D4674">
      <w:pPr>
        <w:pStyle w:val="2"/>
        <w:ind w:firstLine="709"/>
        <w:jc w:val="both"/>
        <w:rPr>
          <w:b/>
        </w:rPr>
      </w:pPr>
    </w:p>
    <w:p w:rsidR="009D4674" w:rsidRPr="00786C47" w:rsidRDefault="009D4674" w:rsidP="009D4674">
      <w:pPr>
        <w:pStyle w:val="2"/>
        <w:ind w:firstLine="709"/>
        <w:jc w:val="both"/>
      </w:pPr>
      <w:r w:rsidRPr="00786C47">
        <w:t xml:space="preserve">Прокуратурою Миколаївської області забезпечено належне інформування суспільства щодо діяльності органів прокуратури області. Так, з початку року прокурорами здійснено майже 1000 виступів у засобах масової інформації.  </w:t>
      </w:r>
    </w:p>
    <w:p w:rsidR="009D4674" w:rsidRPr="00786C47" w:rsidRDefault="009D4674" w:rsidP="009D4674">
      <w:pPr>
        <w:pStyle w:val="2"/>
        <w:ind w:firstLine="709"/>
        <w:jc w:val="both"/>
      </w:pPr>
      <w:r w:rsidRPr="00786C47">
        <w:t>Щоденно оновлюється інформація на офіційному сайті</w:t>
      </w:r>
      <w:r w:rsidR="00181AB6">
        <w:t xml:space="preserve"> та</w:t>
      </w:r>
      <w:r w:rsidRPr="00786C47">
        <w:t xml:space="preserve"> на офіційній сторінці у соціальній мережі </w:t>
      </w:r>
      <w:proofErr w:type="spellStart"/>
      <w:r w:rsidRPr="00786C47">
        <w:t>Facebook</w:t>
      </w:r>
      <w:proofErr w:type="spellEnd"/>
      <w:r w:rsidRPr="00786C47">
        <w:t xml:space="preserve">.  </w:t>
      </w:r>
    </w:p>
    <w:p w:rsidR="009D4674" w:rsidRPr="00786C47" w:rsidRDefault="00181AB6" w:rsidP="009D4674">
      <w:pPr>
        <w:pStyle w:val="2"/>
        <w:ind w:firstLine="709"/>
        <w:jc w:val="both"/>
      </w:pPr>
      <w:r>
        <w:t>Також, о</w:t>
      </w:r>
      <w:r w:rsidR="009D4674" w:rsidRPr="00786C47">
        <w:t xml:space="preserve">рганами прокуратури області постійно впроваджуються нові форми налагодження ефективних взаємовідносин з інститутами громадського суспільства задля об’єктивного висвітлення діяльності правоохоронних органів Миколаївщини. </w:t>
      </w:r>
    </w:p>
    <w:p w:rsidR="009D4674" w:rsidRPr="00786C47" w:rsidRDefault="00181AB6" w:rsidP="009D4674">
      <w:pPr>
        <w:pStyle w:val="2"/>
        <w:ind w:firstLine="709"/>
        <w:jc w:val="both"/>
      </w:pPr>
      <w:r>
        <w:lastRenderedPageBreak/>
        <w:t>Н</w:t>
      </w:r>
      <w:r w:rsidR="009D4674" w:rsidRPr="00786C47">
        <w:t xml:space="preserve">алагоджена тісна взаємодія прес-служб правоохоронних органів області щодо забезпечення належної та ефективної роботи з інформування суспільства про діяльність </w:t>
      </w:r>
      <w:r w:rsidR="00340886" w:rsidRPr="00786C47">
        <w:t>цих</w:t>
      </w:r>
      <w:r w:rsidR="009D4674" w:rsidRPr="00786C47">
        <w:t xml:space="preserve"> відомств.</w:t>
      </w:r>
    </w:p>
    <w:p w:rsidR="009D4674" w:rsidRPr="004D5F11" w:rsidRDefault="009D4674" w:rsidP="009D4674">
      <w:pPr>
        <w:pStyle w:val="2"/>
        <w:ind w:firstLine="709"/>
        <w:jc w:val="both"/>
      </w:pPr>
      <w:r w:rsidRPr="00786C47">
        <w:t xml:space="preserve">З метою інформування громадськості про діяльність органів прокуратури області у І півріччі 2020 року, дану інформацію розміщено на офіційному веб-сайті прокуратури Миколаївської області за </w:t>
      </w:r>
      <w:proofErr w:type="spellStart"/>
      <w:r w:rsidRPr="00786C47">
        <w:t>адресою</w:t>
      </w:r>
      <w:proofErr w:type="spellEnd"/>
      <w:r w:rsidRPr="00786C47">
        <w:t xml:space="preserve">: </w:t>
      </w:r>
      <w:r w:rsidRPr="004D5F11">
        <w:t xml:space="preserve">https://myk.gp.gov.ua. </w:t>
      </w:r>
    </w:p>
    <w:p w:rsidR="009D4674" w:rsidRPr="00786C47" w:rsidRDefault="009D4674" w:rsidP="009D4674">
      <w:pPr>
        <w:pStyle w:val="2"/>
        <w:ind w:firstLine="709"/>
        <w:jc w:val="both"/>
      </w:pPr>
    </w:p>
    <w:p w:rsidR="0071009C" w:rsidRPr="00786C47" w:rsidRDefault="0071009C" w:rsidP="0071009C">
      <w:pPr>
        <w:pStyle w:val="2"/>
      </w:pPr>
    </w:p>
    <w:p w:rsidR="0071009C" w:rsidRPr="00786C47" w:rsidRDefault="0071009C" w:rsidP="0071009C">
      <w:pPr>
        <w:pStyle w:val="2"/>
        <w:rPr>
          <w:lang w:eastAsia="uk-UA"/>
        </w:rPr>
      </w:pPr>
      <w:r w:rsidRPr="00786C47">
        <w:rPr>
          <w:b/>
        </w:rPr>
        <w:t>Прокуратура Миколаївської області</w:t>
      </w:r>
    </w:p>
    <w:p w:rsidR="003566DE" w:rsidRPr="00E55CED" w:rsidRDefault="003566DE" w:rsidP="00E55CED">
      <w:pPr>
        <w:rPr>
          <w:rFonts w:ascii="Times New Roman" w:eastAsia="Times New Roman" w:hAnsi="Times New Roman" w:cs="Times New Roman"/>
          <w:b/>
          <w:sz w:val="28"/>
          <w:szCs w:val="24"/>
          <w:lang w:eastAsia="ru-RU"/>
        </w:rPr>
      </w:pPr>
      <w:bookmarkStart w:id="1" w:name="_GoBack"/>
      <w:bookmarkEnd w:id="1"/>
    </w:p>
    <w:sectPr w:rsidR="003566DE" w:rsidRPr="00E55CED" w:rsidSect="008B42AC">
      <w:headerReference w:type="even" r:id="rId25"/>
      <w:headerReference w:type="default" r:id="rId26"/>
      <w:footerReference w:type="even" r:id="rId27"/>
      <w:footerReference w:type="default" r:id="rId28"/>
      <w:headerReference w:type="first" r:id="rId29"/>
      <w:footerReference w:type="first" r:id="rId3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D1F" w:rsidRDefault="00446D1F" w:rsidP="004A0F2A">
      <w:pPr>
        <w:spacing w:after="0" w:line="240" w:lineRule="auto"/>
      </w:pPr>
      <w:r>
        <w:separator/>
      </w:r>
    </w:p>
  </w:endnote>
  <w:endnote w:type="continuationSeparator" w:id="0">
    <w:p w:rsidR="00446D1F" w:rsidRDefault="00446D1F" w:rsidP="004A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1D4" w:rsidRDefault="000C31D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1D4" w:rsidRDefault="000C31D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1D4" w:rsidRDefault="000C31D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D1F" w:rsidRDefault="00446D1F" w:rsidP="004A0F2A">
      <w:pPr>
        <w:spacing w:after="0" w:line="240" w:lineRule="auto"/>
      </w:pPr>
      <w:r>
        <w:separator/>
      </w:r>
    </w:p>
  </w:footnote>
  <w:footnote w:type="continuationSeparator" w:id="0">
    <w:p w:rsidR="00446D1F" w:rsidRDefault="00446D1F" w:rsidP="004A0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1D4" w:rsidRDefault="000C31D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47094"/>
      <w:docPartObj>
        <w:docPartGallery w:val="Page Numbers (Top of Page)"/>
        <w:docPartUnique/>
      </w:docPartObj>
    </w:sdtPr>
    <w:sdtEndPr/>
    <w:sdtContent>
      <w:p w:rsidR="000C31D4" w:rsidRDefault="00B70741">
        <w:pPr>
          <w:pStyle w:val="aa"/>
          <w:jc w:val="center"/>
        </w:pPr>
        <w:r>
          <w:rPr>
            <w:noProof/>
          </w:rPr>
          <w:fldChar w:fldCharType="begin"/>
        </w:r>
        <w:r>
          <w:rPr>
            <w:noProof/>
          </w:rPr>
          <w:instrText xml:space="preserve"> PAGE   \* MERGEFORMAT </w:instrText>
        </w:r>
        <w:r>
          <w:rPr>
            <w:noProof/>
          </w:rPr>
          <w:fldChar w:fldCharType="separate"/>
        </w:r>
        <w:r w:rsidR="000605FC">
          <w:rPr>
            <w:noProof/>
          </w:rPr>
          <w:t>8</w:t>
        </w:r>
        <w:r>
          <w:rPr>
            <w:noProof/>
          </w:rPr>
          <w:fldChar w:fldCharType="end"/>
        </w:r>
      </w:p>
    </w:sdtContent>
  </w:sdt>
  <w:p w:rsidR="000C31D4" w:rsidRDefault="000C31D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1D4" w:rsidRDefault="000C31D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84637"/>
    <w:rsid w:val="00000418"/>
    <w:rsid w:val="00000E2E"/>
    <w:rsid w:val="00014997"/>
    <w:rsid w:val="000249E2"/>
    <w:rsid w:val="000322B6"/>
    <w:rsid w:val="00037EF9"/>
    <w:rsid w:val="000605FC"/>
    <w:rsid w:val="0009662B"/>
    <w:rsid w:val="000B5450"/>
    <w:rsid w:val="000C0BB5"/>
    <w:rsid w:val="000C0EF2"/>
    <w:rsid w:val="000C31D4"/>
    <w:rsid w:val="000C5EE9"/>
    <w:rsid w:val="000D7F9E"/>
    <w:rsid w:val="000E135B"/>
    <w:rsid w:val="000E2424"/>
    <w:rsid w:val="000F0BCD"/>
    <w:rsid w:val="000F7496"/>
    <w:rsid w:val="00120CA0"/>
    <w:rsid w:val="00122D59"/>
    <w:rsid w:val="00144103"/>
    <w:rsid w:val="001463DB"/>
    <w:rsid w:val="00160A1D"/>
    <w:rsid w:val="001617D3"/>
    <w:rsid w:val="0016190B"/>
    <w:rsid w:val="00177721"/>
    <w:rsid w:val="00181AB6"/>
    <w:rsid w:val="001877E6"/>
    <w:rsid w:val="00191FF5"/>
    <w:rsid w:val="001A3E60"/>
    <w:rsid w:val="001B6CED"/>
    <w:rsid w:val="001C62C4"/>
    <w:rsid w:val="001D141F"/>
    <w:rsid w:val="001E700E"/>
    <w:rsid w:val="001F5E8E"/>
    <w:rsid w:val="002050BC"/>
    <w:rsid w:val="00206CCD"/>
    <w:rsid w:val="00217E38"/>
    <w:rsid w:val="00222466"/>
    <w:rsid w:val="00224302"/>
    <w:rsid w:val="00224425"/>
    <w:rsid w:val="00224DE9"/>
    <w:rsid w:val="00241F0C"/>
    <w:rsid w:val="00253BBA"/>
    <w:rsid w:val="002548A2"/>
    <w:rsid w:val="00283846"/>
    <w:rsid w:val="00285612"/>
    <w:rsid w:val="002B192D"/>
    <w:rsid w:val="002B3550"/>
    <w:rsid w:val="002C3F55"/>
    <w:rsid w:val="002D3F15"/>
    <w:rsid w:val="002E2578"/>
    <w:rsid w:val="00300413"/>
    <w:rsid w:val="0031754E"/>
    <w:rsid w:val="003234EC"/>
    <w:rsid w:val="00324A11"/>
    <w:rsid w:val="00324F41"/>
    <w:rsid w:val="00340886"/>
    <w:rsid w:val="003566DE"/>
    <w:rsid w:val="00365E84"/>
    <w:rsid w:val="003858A1"/>
    <w:rsid w:val="003D1E80"/>
    <w:rsid w:val="003D7B1D"/>
    <w:rsid w:val="00404E30"/>
    <w:rsid w:val="0041745E"/>
    <w:rsid w:val="004401A0"/>
    <w:rsid w:val="004437B1"/>
    <w:rsid w:val="00446D1F"/>
    <w:rsid w:val="00453BF8"/>
    <w:rsid w:val="00480030"/>
    <w:rsid w:val="004862F5"/>
    <w:rsid w:val="004877B7"/>
    <w:rsid w:val="00493A4D"/>
    <w:rsid w:val="004A0F2A"/>
    <w:rsid w:val="004B51CC"/>
    <w:rsid w:val="004B7AF3"/>
    <w:rsid w:val="004D3A54"/>
    <w:rsid w:val="004D5F11"/>
    <w:rsid w:val="00504A3F"/>
    <w:rsid w:val="00505E70"/>
    <w:rsid w:val="0051026A"/>
    <w:rsid w:val="00521B7F"/>
    <w:rsid w:val="00537655"/>
    <w:rsid w:val="0055136C"/>
    <w:rsid w:val="005575A3"/>
    <w:rsid w:val="00560B3C"/>
    <w:rsid w:val="00562FA7"/>
    <w:rsid w:val="0057361B"/>
    <w:rsid w:val="005D6284"/>
    <w:rsid w:val="005E0C01"/>
    <w:rsid w:val="005E67EB"/>
    <w:rsid w:val="005F10E1"/>
    <w:rsid w:val="005F4A4A"/>
    <w:rsid w:val="0060507B"/>
    <w:rsid w:val="00611172"/>
    <w:rsid w:val="00617B0B"/>
    <w:rsid w:val="006316E6"/>
    <w:rsid w:val="00635501"/>
    <w:rsid w:val="0063662D"/>
    <w:rsid w:val="006442CC"/>
    <w:rsid w:val="006553FC"/>
    <w:rsid w:val="006634A9"/>
    <w:rsid w:val="00664A4C"/>
    <w:rsid w:val="00670899"/>
    <w:rsid w:val="00696EB7"/>
    <w:rsid w:val="00697A46"/>
    <w:rsid w:val="006A3E9A"/>
    <w:rsid w:val="006D4C17"/>
    <w:rsid w:val="006E4075"/>
    <w:rsid w:val="0071009C"/>
    <w:rsid w:val="00713EC0"/>
    <w:rsid w:val="00726C4E"/>
    <w:rsid w:val="007417C0"/>
    <w:rsid w:val="00743E92"/>
    <w:rsid w:val="0074732A"/>
    <w:rsid w:val="00786C47"/>
    <w:rsid w:val="00790A7D"/>
    <w:rsid w:val="00795709"/>
    <w:rsid w:val="007A3AE0"/>
    <w:rsid w:val="007A58E9"/>
    <w:rsid w:val="007C656A"/>
    <w:rsid w:val="007E2035"/>
    <w:rsid w:val="007F0882"/>
    <w:rsid w:val="00805BF4"/>
    <w:rsid w:val="008207C3"/>
    <w:rsid w:val="0083037F"/>
    <w:rsid w:val="00832343"/>
    <w:rsid w:val="00844687"/>
    <w:rsid w:val="00846EB8"/>
    <w:rsid w:val="00854FF3"/>
    <w:rsid w:val="00857B74"/>
    <w:rsid w:val="0086079C"/>
    <w:rsid w:val="00867245"/>
    <w:rsid w:val="008A4177"/>
    <w:rsid w:val="008B42AC"/>
    <w:rsid w:val="008B5C8A"/>
    <w:rsid w:val="008D7215"/>
    <w:rsid w:val="008D77BC"/>
    <w:rsid w:val="009227C2"/>
    <w:rsid w:val="00972959"/>
    <w:rsid w:val="009735A3"/>
    <w:rsid w:val="009810AB"/>
    <w:rsid w:val="00981B5A"/>
    <w:rsid w:val="009B3D8C"/>
    <w:rsid w:val="009C5B63"/>
    <w:rsid w:val="009D4674"/>
    <w:rsid w:val="00A225D0"/>
    <w:rsid w:val="00A32D11"/>
    <w:rsid w:val="00A45E32"/>
    <w:rsid w:val="00A5027B"/>
    <w:rsid w:val="00A66702"/>
    <w:rsid w:val="00A74B67"/>
    <w:rsid w:val="00A770C8"/>
    <w:rsid w:val="00AA6616"/>
    <w:rsid w:val="00AD3F41"/>
    <w:rsid w:val="00AE065F"/>
    <w:rsid w:val="00AE4D14"/>
    <w:rsid w:val="00AF3D74"/>
    <w:rsid w:val="00B3274E"/>
    <w:rsid w:val="00B5035B"/>
    <w:rsid w:val="00B50937"/>
    <w:rsid w:val="00B54B72"/>
    <w:rsid w:val="00B63A8E"/>
    <w:rsid w:val="00B70741"/>
    <w:rsid w:val="00B85836"/>
    <w:rsid w:val="00B946DE"/>
    <w:rsid w:val="00BA6E0A"/>
    <w:rsid w:val="00BB5582"/>
    <w:rsid w:val="00BD4463"/>
    <w:rsid w:val="00BD7E68"/>
    <w:rsid w:val="00C06927"/>
    <w:rsid w:val="00C10FE5"/>
    <w:rsid w:val="00C1468A"/>
    <w:rsid w:val="00C34966"/>
    <w:rsid w:val="00C509EA"/>
    <w:rsid w:val="00C53912"/>
    <w:rsid w:val="00C837FB"/>
    <w:rsid w:val="00C84637"/>
    <w:rsid w:val="00C90F54"/>
    <w:rsid w:val="00C937B6"/>
    <w:rsid w:val="00CA231C"/>
    <w:rsid w:val="00CA5716"/>
    <w:rsid w:val="00CC5F01"/>
    <w:rsid w:val="00CE3F45"/>
    <w:rsid w:val="00CF24BD"/>
    <w:rsid w:val="00D03706"/>
    <w:rsid w:val="00D155B5"/>
    <w:rsid w:val="00D1685C"/>
    <w:rsid w:val="00D24398"/>
    <w:rsid w:val="00D35F3B"/>
    <w:rsid w:val="00D44668"/>
    <w:rsid w:val="00D44D0D"/>
    <w:rsid w:val="00D519D1"/>
    <w:rsid w:val="00D915FC"/>
    <w:rsid w:val="00DC5B49"/>
    <w:rsid w:val="00DC6F90"/>
    <w:rsid w:val="00DD17DA"/>
    <w:rsid w:val="00DD1F32"/>
    <w:rsid w:val="00DF02FB"/>
    <w:rsid w:val="00DF2C15"/>
    <w:rsid w:val="00E15605"/>
    <w:rsid w:val="00E3279E"/>
    <w:rsid w:val="00E445C0"/>
    <w:rsid w:val="00E55CED"/>
    <w:rsid w:val="00E70591"/>
    <w:rsid w:val="00E959A9"/>
    <w:rsid w:val="00EA6DF0"/>
    <w:rsid w:val="00EA70C5"/>
    <w:rsid w:val="00EB5056"/>
    <w:rsid w:val="00EE0F60"/>
    <w:rsid w:val="00F02C88"/>
    <w:rsid w:val="00F143C8"/>
    <w:rsid w:val="00F30CE6"/>
    <w:rsid w:val="00F406D5"/>
    <w:rsid w:val="00F4463C"/>
    <w:rsid w:val="00F461F5"/>
    <w:rsid w:val="00F53E8A"/>
    <w:rsid w:val="00F55D0B"/>
    <w:rsid w:val="00F617BA"/>
    <w:rsid w:val="00F619F6"/>
    <w:rsid w:val="00F61C15"/>
    <w:rsid w:val="00F61E7F"/>
    <w:rsid w:val="00F70FB2"/>
    <w:rsid w:val="00F749B6"/>
    <w:rsid w:val="00F81994"/>
    <w:rsid w:val="00F9436D"/>
    <w:rsid w:val="00FA12E9"/>
    <w:rsid w:val="00FA5E29"/>
    <w:rsid w:val="00FB1018"/>
    <w:rsid w:val="00FE48A2"/>
    <w:rsid w:val="00FF61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E8FA8A2"/>
  <w15:docId w15:val="{3557A9F4-F606-40C4-8587-BAF87090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5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84637"/>
    <w:pPr>
      <w:spacing w:after="0" w:line="240" w:lineRule="auto"/>
    </w:pPr>
  </w:style>
  <w:style w:type="paragraph" w:styleId="a4">
    <w:name w:val="Balloon Text"/>
    <w:basedOn w:val="a"/>
    <w:link w:val="a5"/>
    <w:uiPriority w:val="99"/>
    <w:semiHidden/>
    <w:unhideWhenUsed/>
    <w:rsid w:val="003566DE"/>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3566DE"/>
    <w:rPr>
      <w:rFonts w:ascii="Tahoma" w:hAnsi="Tahoma" w:cs="Tahoma"/>
      <w:sz w:val="16"/>
      <w:szCs w:val="16"/>
    </w:rPr>
  </w:style>
  <w:style w:type="paragraph" w:customStyle="1" w:styleId="2">
    <w:name w:val="Без интервала2"/>
    <w:link w:val="a6"/>
    <w:qFormat/>
    <w:rsid w:val="00DF2C15"/>
    <w:pPr>
      <w:spacing w:after="0" w:line="240" w:lineRule="auto"/>
    </w:pPr>
    <w:rPr>
      <w:rFonts w:ascii="Times New Roman" w:eastAsia="Times New Roman" w:hAnsi="Times New Roman" w:cs="Times New Roman"/>
      <w:sz w:val="28"/>
      <w:szCs w:val="24"/>
      <w:lang w:eastAsia="ru-RU"/>
    </w:rPr>
  </w:style>
  <w:style w:type="character" w:customStyle="1" w:styleId="a6">
    <w:name w:val="Без интервала Знак"/>
    <w:link w:val="2"/>
    <w:rsid w:val="00DF2C15"/>
    <w:rPr>
      <w:rFonts w:ascii="Times New Roman" w:eastAsia="Times New Roman" w:hAnsi="Times New Roman" w:cs="Times New Roman"/>
      <w:sz w:val="28"/>
      <w:szCs w:val="24"/>
      <w:lang w:eastAsia="ru-RU"/>
    </w:rPr>
  </w:style>
  <w:style w:type="character" w:styleId="a7">
    <w:name w:val="Hyperlink"/>
    <w:basedOn w:val="a0"/>
    <w:rsid w:val="00191FF5"/>
    <w:rPr>
      <w:color w:val="0000FF"/>
      <w:u w:val="single"/>
    </w:rPr>
  </w:style>
  <w:style w:type="character" w:customStyle="1" w:styleId="a8">
    <w:name w:val="Основний текст з відступом Знак"/>
    <w:aliases w:val="Знак Знак1,Знак Знак Знак Знак,Знак Знак Знак1"/>
    <w:link w:val="a9"/>
    <w:locked/>
    <w:rsid w:val="00037EF9"/>
    <w:rPr>
      <w:sz w:val="28"/>
      <w:lang w:eastAsia="ru-RU"/>
    </w:rPr>
  </w:style>
  <w:style w:type="paragraph" w:styleId="a9">
    <w:name w:val="Body Text Indent"/>
    <w:aliases w:val="Знак,Знак Знак Знак,Знак Знак"/>
    <w:basedOn w:val="a"/>
    <w:link w:val="a8"/>
    <w:rsid w:val="00037EF9"/>
    <w:pPr>
      <w:spacing w:after="0" w:line="240" w:lineRule="auto"/>
      <w:ind w:firstLine="708"/>
      <w:jc w:val="both"/>
    </w:pPr>
    <w:rPr>
      <w:sz w:val="28"/>
      <w:lang w:eastAsia="ru-RU"/>
    </w:rPr>
  </w:style>
  <w:style w:type="character" w:customStyle="1" w:styleId="1">
    <w:name w:val="Основной текст с отступом Знак1"/>
    <w:basedOn w:val="a0"/>
    <w:uiPriority w:val="99"/>
    <w:semiHidden/>
    <w:rsid w:val="00037EF9"/>
  </w:style>
  <w:style w:type="paragraph" w:styleId="aa">
    <w:name w:val="header"/>
    <w:basedOn w:val="a"/>
    <w:link w:val="ab"/>
    <w:uiPriority w:val="99"/>
    <w:unhideWhenUsed/>
    <w:rsid w:val="004A0F2A"/>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4A0F2A"/>
  </w:style>
  <w:style w:type="paragraph" w:styleId="ac">
    <w:name w:val="footer"/>
    <w:basedOn w:val="a"/>
    <w:link w:val="ad"/>
    <w:uiPriority w:val="99"/>
    <w:semiHidden/>
    <w:unhideWhenUsed/>
    <w:rsid w:val="004A0F2A"/>
    <w:pPr>
      <w:tabs>
        <w:tab w:val="center" w:pos="4819"/>
        <w:tab w:val="right" w:pos="9639"/>
      </w:tabs>
      <w:spacing w:after="0" w:line="240" w:lineRule="auto"/>
    </w:pPr>
  </w:style>
  <w:style w:type="character" w:customStyle="1" w:styleId="ad">
    <w:name w:val="Нижній колонтитул Знак"/>
    <w:basedOn w:val="a0"/>
    <w:link w:val="ac"/>
    <w:uiPriority w:val="99"/>
    <w:semiHidden/>
    <w:rsid w:val="004A0F2A"/>
  </w:style>
  <w:style w:type="paragraph" w:customStyle="1" w:styleId="10">
    <w:name w:val="Без интервала1"/>
    <w:rsid w:val="0055136C"/>
    <w:pPr>
      <w:suppressAutoHyphens/>
      <w:spacing w:after="0" w:line="240" w:lineRule="auto"/>
    </w:pPr>
    <w:rPr>
      <w:rFonts w:ascii="Calibri" w:eastAsia="Times New Roman" w:hAnsi="Calibri" w:cs="Times New Roman"/>
      <w:lang w:eastAsia="zh-CN"/>
    </w:rPr>
  </w:style>
  <w:style w:type="paragraph" w:customStyle="1" w:styleId="11">
    <w:name w:val="Знак1 Знак Знак Знак Знак"/>
    <w:basedOn w:val="a"/>
    <w:rsid w:val="00BD4463"/>
    <w:pPr>
      <w:spacing w:after="0" w:line="240" w:lineRule="auto"/>
    </w:pPr>
    <w:rPr>
      <w:rFonts w:ascii="Verdana" w:eastAsia="Times New Roman" w:hAnsi="Verdana" w:cs="Verdana"/>
      <w:color w:val="000000"/>
      <w:sz w:val="20"/>
      <w:szCs w:val="20"/>
      <w:lang w:val="en-US" w:eastAsia="en-US"/>
    </w:rPr>
  </w:style>
  <w:style w:type="character" w:customStyle="1" w:styleId="longtext">
    <w:name w:val="long_text"/>
    <w:qFormat/>
    <w:rsid w:val="00BD4463"/>
  </w:style>
  <w:style w:type="paragraph" w:customStyle="1" w:styleId="ae">
    <w:name w:val="Жирный"/>
    <w:basedOn w:val="a"/>
    <w:rsid w:val="00BD4463"/>
    <w:pPr>
      <w:spacing w:before="120" w:after="120" w:line="360" w:lineRule="auto"/>
      <w:jc w:val="center"/>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3.jpeg"/><Relationship Id="rId18" Type="http://schemas.openxmlformats.org/officeDocument/2006/relationships/chart" Target="charts/chart7.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hart" Target="charts/chart10.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hyperlink" Target="http://search.ligazakon.ua/l_doc2.nsf/link1/an_404/ed_2020_01_16/pravo1/T124651.html?pravo=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9.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chart" Target="charts/chart1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hart" Target="charts/chart8.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chart" Target="charts/chart11.xml"/><Relationship Id="rId27" Type="http://schemas.openxmlformats.org/officeDocument/2006/relationships/footer" Target="footer1.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3"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3"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file:///C:\Users\User\Desktop\&#1050;&#1085;&#1080;&#1075;&#1072;1.xlsx" TargetMode="External"/><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User\Desktop\&#1050;&#1085;&#1080;&#1075;&#1072;2.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lang="ru-RU" b="0" i="0" u="none" strike="noStrike" kern="1200" baseline="0">
              <a:solidFill>
                <a:schemeClr val="dk1">
                  <a:lumMod val="65000"/>
                  <a:lumOff val="35000"/>
                </a:schemeClr>
              </a:solidFill>
              <a:effectLst/>
              <a:latin typeface="+mn-lt"/>
              <a:ea typeface="+mn-ea"/>
              <a:cs typeface="+mn-cs"/>
            </a:defRPr>
          </a:pPr>
          <a:endParaRPr lang="ru-RU"/>
        </a:p>
      </c:txPr>
    </c:title>
    <c:autoTitleDeleted val="0"/>
    <c:plotArea>
      <c:layout/>
      <c:barChart>
        <c:barDir val="col"/>
        <c:grouping val="clustered"/>
        <c:varyColors val="0"/>
        <c:ser>
          <c:idx val="0"/>
          <c:order val="0"/>
          <c:tx>
            <c:strRef>
              <c:f>Аркуш1!$B$31</c:f>
              <c:strCache>
                <c:ptCount val="1"/>
                <c:pt idx="0">
                  <c:v>Скоєно умисних вбивств</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Аркуш1!$C$30:$E$30</c:f>
              <c:strCache>
                <c:ptCount val="3"/>
                <c:pt idx="0">
                  <c:v>6 місяців 2018</c:v>
                </c:pt>
                <c:pt idx="1">
                  <c:v>6 місяців 2019</c:v>
                </c:pt>
                <c:pt idx="2">
                  <c:v>6 місяців 2020</c:v>
                </c:pt>
              </c:strCache>
            </c:strRef>
          </c:cat>
          <c:val>
            <c:numRef>
              <c:f>Аркуш1!$C$31:$E$31</c:f>
              <c:numCache>
                <c:formatCode>General</c:formatCode>
                <c:ptCount val="3"/>
                <c:pt idx="0">
                  <c:v>28</c:v>
                </c:pt>
                <c:pt idx="1">
                  <c:v>24</c:v>
                </c:pt>
                <c:pt idx="2">
                  <c:v>11</c:v>
                </c:pt>
              </c:numCache>
            </c:numRef>
          </c:val>
          <c:extLst>
            <c:ext xmlns:c16="http://schemas.microsoft.com/office/drawing/2014/chart" uri="{C3380CC4-5D6E-409C-BE32-E72D297353CC}">
              <c16:uniqueId val="{00000000-2293-4B28-9CB9-6A1ED6A47F0F}"/>
            </c:ext>
          </c:extLst>
        </c:ser>
        <c:dLbls>
          <c:showLegendKey val="0"/>
          <c:showVal val="1"/>
          <c:showCatName val="0"/>
          <c:showSerName val="0"/>
          <c:showPercent val="0"/>
          <c:showBubbleSize val="0"/>
        </c:dLbls>
        <c:gapWidth val="41"/>
        <c:axId val="70879104"/>
        <c:axId val="70908544"/>
      </c:barChart>
      <c:catAx>
        <c:axId val="70879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dk1">
                    <a:lumMod val="65000"/>
                    <a:lumOff val="35000"/>
                  </a:schemeClr>
                </a:solidFill>
                <a:effectLst/>
                <a:latin typeface="+mn-lt"/>
                <a:ea typeface="+mn-ea"/>
                <a:cs typeface="+mn-cs"/>
              </a:defRPr>
            </a:pPr>
            <a:endParaRPr lang="ru-RU"/>
          </a:p>
        </c:txPr>
        <c:crossAx val="70908544"/>
        <c:crosses val="autoZero"/>
        <c:auto val="1"/>
        <c:lblAlgn val="ctr"/>
        <c:lblOffset val="100"/>
        <c:noMultiLvlLbl val="0"/>
      </c:catAx>
      <c:valAx>
        <c:axId val="70908544"/>
        <c:scaling>
          <c:orientation val="minMax"/>
        </c:scaling>
        <c:delete val="1"/>
        <c:axPos val="l"/>
        <c:numFmt formatCode="General" sourceLinked="1"/>
        <c:majorTickMark val="none"/>
        <c:minorTickMark val="none"/>
        <c:tickLblPos val="nextTo"/>
        <c:crossAx val="708791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Кількість неповнолітніх, які скоїли злочини</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Лист1!$G$45</c:f>
              <c:strCache>
                <c:ptCount val="1"/>
                <c:pt idx="0">
                  <c:v>2019</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Лист1!$F$46:$F$50</c:f>
              <c:strCache>
                <c:ptCount val="5"/>
                <c:pt idx="0">
                  <c:v>усього неповнолітніх</c:v>
                </c:pt>
                <c:pt idx="1">
                  <c:v>раніше вчиняли кп</c:v>
                </c:pt>
                <c:pt idx="2">
                  <c:v>у стані алкогольного сп'яніння</c:v>
                </c:pt>
                <c:pt idx="3">
                  <c:v>вчинили спільно з дорослими</c:v>
                </c:pt>
                <c:pt idx="4">
                  <c:v>вчинили у групі неповнолітніх</c:v>
                </c:pt>
              </c:strCache>
            </c:strRef>
          </c:cat>
          <c:val>
            <c:numRef>
              <c:f>Лист1!$G$46:$G$50</c:f>
              <c:numCache>
                <c:formatCode>General</c:formatCode>
                <c:ptCount val="5"/>
                <c:pt idx="0">
                  <c:v>73</c:v>
                </c:pt>
                <c:pt idx="1">
                  <c:v>16</c:v>
                </c:pt>
                <c:pt idx="2">
                  <c:v>2</c:v>
                </c:pt>
                <c:pt idx="3">
                  <c:v>14</c:v>
                </c:pt>
                <c:pt idx="4">
                  <c:v>9</c:v>
                </c:pt>
              </c:numCache>
            </c:numRef>
          </c:val>
          <c:extLst>
            <c:ext xmlns:c16="http://schemas.microsoft.com/office/drawing/2014/chart" uri="{C3380CC4-5D6E-409C-BE32-E72D297353CC}">
              <c16:uniqueId val="{00000000-8BFF-4112-8E9A-EACD4DF43CD3}"/>
            </c:ext>
          </c:extLst>
        </c:ser>
        <c:ser>
          <c:idx val="1"/>
          <c:order val="1"/>
          <c:tx>
            <c:strRef>
              <c:f>Лист1!$H$45</c:f>
              <c:strCache>
                <c:ptCount val="1"/>
                <c:pt idx="0">
                  <c:v>2020</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Лист1!$F$46:$F$50</c:f>
              <c:strCache>
                <c:ptCount val="5"/>
                <c:pt idx="0">
                  <c:v>усього неповнолітніх</c:v>
                </c:pt>
                <c:pt idx="1">
                  <c:v>раніше вчиняли кп</c:v>
                </c:pt>
                <c:pt idx="2">
                  <c:v>у стані алкогольного сп'яніння</c:v>
                </c:pt>
                <c:pt idx="3">
                  <c:v>вчинили спільно з дорослими</c:v>
                </c:pt>
                <c:pt idx="4">
                  <c:v>вчинили у групі неповнолітніх</c:v>
                </c:pt>
              </c:strCache>
            </c:strRef>
          </c:cat>
          <c:val>
            <c:numRef>
              <c:f>Лист1!$H$46:$H$50</c:f>
              <c:numCache>
                <c:formatCode>General</c:formatCode>
                <c:ptCount val="5"/>
                <c:pt idx="0">
                  <c:v>71</c:v>
                </c:pt>
                <c:pt idx="1">
                  <c:v>7</c:v>
                </c:pt>
                <c:pt idx="2">
                  <c:v>0</c:v>
                </c:pt>
                <c:pt idx="3">
                  <c:v>6</c:v>
                </c:pt>
                <c:pt idx="4">
                  <c:v>6</c:v>
                </c:pt>
              </c:numCache>
            </c:numRef>
          </c:val>
          <c:extLst>
            <c:ext xmlns:c16="http://schemas.microsoft.com/office/drawing/2014/chart" uri="{C3380CC4-5D6E-409C-BE32-E72D297353CC}">
              <c16:uniqueId val="{00000001-8BFF-4112-8E9A-EACD4DF43CD3}"/>
            </c:ext>
          </c:extLst>
        </c:ser>
        <c:dLbls>
          <c:showLegendKey val="0"/>
          <c:showVal val="0"/>
          <c:showCatName val="0"/>
          <c:showSerName val="0"/>
          <c:showPercent val="0"/>
          <c:showBubbleSize val="0"/>
        </c:dLbls>
        <c:gapWidth val="150"/>
        <c:shape val="box"/>
        <c:axId val="83060224"/>
        <c:axId val="83061760"/>
        <c:axId val="0"/>
      </c:bar3DChart>
      <c:catAx>
        <c:axId val="830602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3061760"/>
        <c:crosses val="autoZero"/>
        <c:auto val="1"/>
        <c:lblAlgn val="ctr"/>
        <c:lblOffset val="100"/>
        <c:noMultiLvlLbl val="0"/>
      </c:catAx>
      <c:valAx>
        <c:axId val="83061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83060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solidFill>
                  <a:schemeClr val="tx1"/>
                </a:solidFill>
                <a:latin typeface="Times New Roman" panose="02020603050405020304" pitchFamily="18" charset="0"/>
                <a:cs typeface="Times New Roman" panose="02020603050405020304" pitchFamily="18" charset="0"/>
              </a:rPr>
              <a:t>Кількість неповнолітніх, які скоїли злочини</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1D5-4F97-9990-FA743D1C78F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1D5-4F97-9990-FA743D1C78F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1D5-4F97-9990-FA743D1C78F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1D5-4F97-9990-FA743D1C78F7}"/>
              </c:ext>
            </c:extLst>
          </c:dPt>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Лист1!$D$3:$D$6</c:f>
              <c:strCache>
                <c:ptCount val="4"/>
                <c:pt idx="0">
                  <c:v>школярі                                                                                  </c:v>
                </c:pt>
                <c:pt idx="1">
                  <c:v>учні професійно-технічних навчальних закладів</c:v>
                </c:pt>
                <c:pt idx="2">
                  <c:v>учні вищих навчальних закладів</c:v>
                </c:pt>
                <c:pt idx="3">
                  <c:v>не працюють та не навчаються</c:v>
                </c:pt>
              </c:strCache>
            </c:strRef>
          </c:cat>
          <c:val>
            <c:numRef>
              <c:f>Лист1!$E$3:$E$6</c:f>
              <c:numCache>
                <c:formatCode>General</c:formatCode>
                <c:ptCount val="4"/>
                <c:pt idx="0">
                  <c:v>42</c:v>
                </c:pt>
                <c:pt idx="1">
                  <c:v>18</c:v>
                </c:pt>
                <c:pt idx="2">
                  <c:v>7</c:v>
                </c:pt>
                <c:pt idx="3">
                  <c:v>4</c:v>
                </c:pt>
              </c:numCache>
            </c:numRef>
          </c:val>
          <c:extLst>
            <c:ext xmlns:c16="http://schemas.microsoft.com/office/drawing/2014/chart" uri="{C3380CC4-5D6E-409C-BE32-E72D297353CC}">
              <c16:uniqueId val="{00000008-F1D5-4F97-9990-FA743D1C78F7}"/>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lang="ru-RU"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178503825001959E-2"/>
          <c:y val="6.5573285267052459E-2"/>
          <c:w val="0.93888888888889022"/>
          <c:h val="0.4085615339749205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E90-4547-A9C5-5D146E7F38E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E90-4547-A9C5-5D146E7F38E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E90-4547-A9C5-5D146E7F38E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E90-4547-A9C5-5D146E7F38E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E90-4547-A9C5-5D146E7F38E4}"/>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CE90-4547-A9C5-5D146E7F38E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Аркуш1!$G$8:$G$13</c:f>
              <c:strCache>
                <c:ptCount val="6"/>
                <c:pt idx="0">
                  <c:v>Вирішено звернень </c:v>
                </c:pt>
                <c:pt idx="1">
                  <c:v>Направлено звернень до інших відомств для вирішення</c:v>
                </c:pt>
                <c:pt idx="2">
                  <c:v>Повернуто заявникам або залишено без розгляду</c:v>
                </c:pt>
                <c:pt idx="3">
                  <c:v>Виключено з обліку звернень</c:v>
                </c:pt>
                <c:pt idx="4">
                  <c:v>Залишок звернень на кінець звітного періоду</c:v>
                </c:pt>
                <c:pt idx="5">
                  <c:v>Направлено звернень підпорядкованим прокурорам</c:v>
                </c:pt>
              </c:strCache>
            </c:strRef>
          </c:cat>
          <c:val>
            <c:numRef>
              <c:f>Аркуш1!$H$8:$H$13</c:f>
              <c:numCache>
                <c:formatCode>0</c:formatCode>
                <c:ptCount val="6"/>
                <c:pt idx="0">
                  <c:v>1124</c:v>
                </c:pt>
                <c:pt idx="1">
                  <c:v>2328</c:v>
                </c:pt>
                <c:pt idx="2" formatCode="General">
                  <c:v>37</c:v>
                </c:pt>
                <c:pt idx="3" formatCode="General">
                  <c:v>32</c:v>
                </c:pt>
                <c:pt idx="4" formatCode="General">
                  <c:v>69</c:v>
                </c:pt>
                <c:pt idx="5" formatCode="General">
                  <c:v>2642</c:v>
                </c:pt>
              </c:numCache>
            </c:numRef>
          </c:val>
          <c:extLst>
            <c:ext xmlns:c16="http://schemas.microsoft.com/office/drawing/2014/chart" uri="{C3380CC4-5D6E-409C-BE32-E72D297353CC}">
              <c16:uniqueId val="{0000000C-CE90-4547-A9C5-5D146E7F38E4}"/>
            </c:ext>
          </c:extLst>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910545322803806E-2"/>
          <c:y val="7.3776881432055551E-4"/>
          <c:w val="0.83192633960402529"/>
          <c:h val="0.7950730545602781"/>
        </c:manualLayout>
      </c:layout>
      <c:pie3DChart>
        <c:varyColors val="1"/>
        <c:ser>
          <c:idx val="0"/>
          <c:order val="0"/>
          <c:explosion val="8"/>
          <c:dPt>
            <c:idx val="0"/>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1-D997-4814-ABC3-C252B1A6FB8B}"/>
              </c:ext>
            </c:extLst>
          </c:dPt>
          <c:dPt>
            <c:idx val="1"/>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D997-4814-ABC3-C252B1A6FB8B}"/>
              </c:ext>
            </c:extLst>
          </c:dPt>
          <c:dPt>
            <c:idx val="2"/>
            <c:bubble3D val="0"/>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5-D997-4814-ABC3-C252B1A6FB8B}"/>
              </c:ext>
            </c:extLst>
          </c:dPt>
          <c:dLbls>
            <c:dLbl>
              <c:idx val="0"/>
              <c:layout>
                <c:manualLayout>
                  <c:x val="3.0965406710185196E-2"/>
                  <c:y val="8.3560399636693913E-2"/>
                </c:manualLayout>
              </c:layout>
              <c:tx>
                <c:rich>
                  <a:bodyPr/>
                  <a:lstStyle/>
                  <a:p>
                    <a:fld id="{92AE99CF-ED54-4507-9D6E-50F14E2E2139}" type="CATEGORYNAME">
                      <a:rPr lang="ru-RU"/>
                      <a:pPr/>
                      <a:t>[ІМ’Я КАТЕГОРІЇ]</a:t>
                    </a:fld>
                    <a:r>
                      <a:rPr lang="ru-RU"/>
                      <a:t> - </a:t>
                    </a:r>
                    <a:fld id="{D41B3BD0-A862-41DD-A873-6D5FA5E0D05F}" type="VALUE">
                      <a:rPr lang="ru-RU"/>
                      <a:pPr/>
                      <a:t>[ЗНАЧЕННЯ]</a:t>
                    </a:fld>
                    <a:r>
                      <a:rPr lang="ru-RU"/>
                      <a:t>; </a:t>
                    </a:r>
                  </a:p>
                  <a:p>
                    <a:fld id="{C455EE48-8AAD-4D0F-9651-0B70824C34D4}" type="PERCENTAGE">
                      <a:rPr lang="ru-RU"/>
                      <a:pPr/>
                      <a:t>[ВІДСОТОК]</a:t>
                    </a:fld>
                    <a:endParaRPr lang="ru-RU"/>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997-4814-ABC3-C252B1A6FB8B}"/>
                </c:ext>
              </c:extLst>
            </c:dLbl>
            <c:dLbl>
              <c:idx val="1"/>
              <c:tx>
                <c:rich>
                  <a:bodyPr/>
                  <a:lstStyle/>
                  <a:p>
                    <a:r>
                      <a:rPr lang="ru-RU"/>
                      <a:t>надіслано іншим</a:t>
                    </a:r>
                    <a:r>
                      <a:rPr lang="ru-RU" baseline="0"/>
                      <a:t> розпорядникам</a:t>
                    </a:r>
                    <a:r>
                      <a:rPr lang="ru-RU"/>
                      <a:t>- </a:t>
                    </a:r>
                    <a:fld id="{D6946C85-E95E-441D-9895-7CC3832B539D}" type="VALUE">
                      <a:rPr lang="en-US" baseline="0"/>
                      <a:pPr/>
                      <a:t>[ЗНАЧЕННЯ]</a:t>
                    </a:fld>
                    <a:r>
                      <a:rPr lang="en-US" baseline="0"/>
                      <a:t>; </a:t>
                    </a:r>
                  </a:p>
                  <a:p>
                    <a:fld id="{0EB76E55-96D2-4241-89E6-6BBA173CE8C6}" type="PERCENTAGE">
                      <a:rPr lang="en-US" baseline="0"/>
                      <a:pPr/>
                      <a:t>[ВІДСОТОК]</a:t>
                    </a:fld>
                    <a:endParaRPr lang="ru-RU"/>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997-4814-ABC3-C252B1A6FB8B}"/>
                </c:ext>
              </c:extLst>
            </c:dLbl>
            <c:dLbl>
              <c:idx val="2"/>
              <c:layout>
                <c:manualLayout>
                  <c:x val="1.3661271938776021E-2"/>
                  <c:y val="0.1671209423072797"/>
                </c:manualLayout>
              </c:layout>
              <c:tx>
                <c:rich>
                  <a:bodyPr/>
                  <a:lstStyle/>
                  <a:p>
                    <a:r>
                      <a:rPr lang="ru-RU"/>
                      <a:t>надано роз'яснення - </a:t>
                    </a:r>
                    <a:fld id="{1F6EC903-0A29-49AD-B332-C54E3587D133}" type="VALUE">
                      <a:rPr lang="en-US"/>
                      <a:pPr/>
                      <a:t>[ЗНАЧЕННЯ]</a:t>
                    </a:fld>
                    <a:r>
                      <a:rPr lang="en-US"/>
                      <a:t>;  </a:t>
                    </a:r>
                    <a:fld id="{A2524606-2BAB-4D67-9DFD-24A0B97F74FF}" type="PERCENTAGE">
                      <a:rPr lang="en-US"/>
                      <a:pPr/>
                      <a:t>[ВІДСОТОК]</a:t>
                    </a:fld>
                    <a:endParaRPr lang="en-US"/>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997-4814-ABC3-C252B1A6FB8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outEnd"/>
            <c:showLegendKey val="0"/>
            <c:showVal val="1"/>
            <c:showCatName val="1"/>
            <c:showSerName val="0"/>
            <c:showPercent val="1"/>
            <c:showBubbleSize val="0"/>
            <c:showLeaderLines val="0"/>
            <c:extLst>
              <c:ext xmlns:c15="http://schemas.microsoft.com/office/drawing/2012/chart" uri="{CE6537A1-D6FC-4f65-9D91-7224C49458BB}"/>
            </c:extLst>
          </c:dLbls>
          <c:cat>
            <c:strRef>
              <c:f>Аркуш1!$G$8:$G$10</c:f>
              <c:strCache>
                <c:ptCount val="3"/>
                <c:pt idx="0">
                  <c:v>надано інформацію</c:v>
                </c:pt>
                <c:pt idx="1">
                  <c:v>надісдано іншим розпорядникам</c:v>
                </c:pt>
                <c:pt idx="2">
                  <c:v>налано роз'яснення</c:v>
                </c:pt>
              </c:strCache>
            </c:strRef>
          </c:cat>
          <c:val>
            <c:numRef>
              <c:f>Аркуш1!$H$8:$H$10</c:f>
              <c:numCache>
                <c:formatCode>General</c:formatCode>
                <c:ptCount val="3"/>
                <c:pt idx="0">
                  <c:v>17</c:v>
                </c:pt>
                <c:pt idx="1">
                  <c:v>3</c:v>
                </c:pt>
                <c:pt idx="2">
                  <c:v>25</c:v>
                </c:pt>
              </c:numCache>
            </c:numRef>
          </c:val>
          <c:extLst>
            <c:ext xmlns:c16="http://schemas.microsoft.com/office/drawing/2014/chart" uri="{C3380CC4-5D6E-409C-BE32-E72D297353CC}">
              <c16:uniqueId val="{00000006-D997-4814-ABC3-C252B1A6FB8B}"/>
            </c:ext>
          </c:extLst>
        </c:ser>
        <c:dLbls>
          <c:dLblPos val="outEnd"/>
          <c:showLegendKey val="0"/>
          <c:showVal val="0"/>
          <c:showCatName val="0"/>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7637540453074441"/>
          <c:y val="0.32153392330383518"/>
          <c:w val="0.67475728155339942"/>
          <c:h val="0.48967551622418881"/>
        </c:manualLayout>
      </c:layout>
      <c:pie3DChart>
        <c:varyColors val="1"/>
        <c:ser>
          <c:idx val="0"/>
          <c:order val="0"/>
          <c:tx>
            <c:strRef>
              <c:f>Sheet1!$A$2</c:f>
              <c:strCache>
                <c:ptCount val="1"/>
                <c:pt idx="0">
                  <c:v>Восток</c:v>
                </c:pt>
              </c:strCache>
            </c:strRef>
          </c:tx>
          <c:spPr>
            <a:solidFill>
              <a:srgbClr val="9999FF"/>
            </a:solidFill>
            <a:ln w="12702">
              <a:solidFill>
                <a:srgbClr val="000000"/>
              </a:solidFill>
              <a:prstDash val="solid"/>
            </a:ln>
          </c:spPr>
          <c:explosion val="32"/>
          <c:dPt>
            <c:idx val="0"/>
            <c:bubble3D val="0"/>
            <c:spPr>
              <a:solidFill>
                <a:srgbClr val="00FFFF"/>
              </a:solidFill>
              <a:ln w="12702">
                <a:solidFill>
                  <a:srgbClr val="000000"/>
                </a:solidFill>
                <a:prstDash val="solid"/>
              </a:ln>
            </c:spPr>
            <c:extLst>
              <c:ext xmlns:c16="http://schemas.microsoft.com/office/drawing/2014/chart" uri="{C3380CC4-5D6E-409C-BE32-E72D297353CC}">
                <c16:uniqueId val="{00000000-4A79-43F4-8843-A0E730C85318}"/>
              </c:ext>
            </c:extLst>
          </c:dPt>
          <c:dPt>
            <c:idx val="1"/>
            <c:bubble3D val="0"/>
            <c:spPr>
              <a:solidFill>
                <a:srgbClr val="993366"/>
              </a:solidFill>
              <a:ln w="12702">
                <a:solidFill>
                  <a:srgbClr val="000000"/>
                </a:solidFill>
                <a:prstDash val="solid"/>
              </a:ln>
            </c:spPr>
            <c:extLst>
              <c:ext xmlns:c16="http://schemas.microsoft.com/office/drawing/2014/chart" uri="{C3380CC4-5D6E-409C-BE32-E72D297353CC}">
                <c16:uniqueId val="{00000001-4A79-43F4-8843-A0E730C85318}"/>
              </c:ext>
            </c:extLst>
          </c:dPt>
          <c:dPt>
            <c:idx val="2"/>
            <c:bubble3D val="0"/>
            <c:spPr>
              <a:solidFill>
                <a:srgbClr val="FFFF00"/>
              </a:solidFill>
              <a:ln w="12702">
                <a:solidFill>
                  <a:srgbClr val="000000"/>
                </a:solidFill>
                <a:prstDash val="solid"/>
              </a:ln>
            </c:spPr>
            <c:extLst>
              <c:ext xmlns:c16="http://schemas.microsoft.com/office/drawing/2014/chart" uri="{C3380CC4-5D6E-409C-BE32-E72D297353CC}">
                <c16:uniqueId val="{00000002-4A79-43F4-8843-A0E730C85318}"/>
              </c:ext>
            </c:extLst>
          </c:dPt>
          <c:dPt>
            <c:idx val="3"/>
            <c:bubble3D val="0"/>
            <c:spPr>
              <a:solidFill>
                <a:srgbClr val="CCCCFF"/>
              </a:solidFill>
              <a:ln w="12702">
                <a:solidFill>
                  <a:srgbClr val="000000"/>
                </a:solidFill>
                <a:prstDash val="solid"/>
              </a:ln>
            </c:spPr>
            <c:extLst>
              <c:ext xmlns:c16="http://schemas.microsoft.com/office/drawing/2014/chart" uri="{C3380CC4-5D6E-409C-BE32-E72D297353CC}">
                <c16:uniqueId val="{00000003-4A79-43F4-8843-A0E730C85318}"/>
              </c:ext>
            </c:extLst>
          </c:dPt>
          <c:dPt>
            <c:idx val="4"/>
            <c:bubble3D val="0"/>
            <c:spPr>
              <a:solidFill>
                <a:srgbClr val="FF8080"/>
              </a:solidFill>
              <a:ln w="12702">
                <a:solidFill>
                  <a:srgbClr val="000000"/>
                </a:solidFill>
                <a:prstDash val="solid"/>
              </a:ln>
            </c:spPr>
            <c:extLst>
              <c:ext xmlns:c16="http://schemas.microsoft.com/office/drawing/2014/chart" uri="{C3380CC4-5D6E-409C-BE32-E72D297353CC}">
                <c16:uniqueId val="{00000004-4A79-43F4-8843-A0E730C85318}"/>
              </c:ext>
            </c:extLst>
          </c:dPt>
          <c:dLbls>
            <c:dLbl>
              <c:idx val="0"/>
              <c:layout>
                <c:manualLayout>
                  <c:x val="5.0416210875703561E-2"/>
                  <c:y val="-0.12916274852089943"/>
                </c:manualLayout>
              </c:layout>
              <c:tx>
                <c:rich>
                  <a:bodyPr/>
                  <a:lstStyle/>
                  <a:p>
                    <a:pPr>
                      <a:defRPr sz="925" b="1" i="0" u="none" strike="noStrike" baseline="0">
                        <a:solidFill>
                          <a:srgbClr val="000000"/>
                        </a:solidFill>
                        <a:latin typeface="Times New Roman"/>
                        <a:ea typeface="Times New Roman"/>
                        <a:cs typeface="Times New Roman"/>
                      </a:defRPr>
                    </a:pPr>
                    <a:r>
                      <a:rPr lang="ru-RU"/>
                      <a:t>Розбоїв, 21
(0,5 %)</a:t>
                    </a:r>
                  </a:p>
                </c:rich>
              </c:tx>
              <c:spPr>
                <a:noFill/>
                <a:ln w="25405">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A79-43F4-8843-A0E730C85318}"/>
                </c:ext>
              </c:extLst>
            </c:dLbl>
            <c:dLbl>
              <c:idx val="1"/>
              <c:layout>
                <c:manualLayout>
                  <c:x val="0.14978048885502981"/>
                  <c:y val="-3.3433136590735782E-2"/>
                </c:manualLayout>
              </c:layout>
              <c:tx>
                <c:rich>
                  <a:bodyPr/>
                  <a:lstStyle/>
                  <a:p>
                    <a:pPr>
                      <a:defRPr sz="925" b="1" i="0" u="none" strike="noStrike" baseline="0">
                        <a:solidFill>
                          <a:srgbClr val="000000"/>
                        </a:solidFill>
                        <a:latin typeface="Times New Roman"/>
                        <a:ea typeface="Times New Roman"/>
                        <a:cs typeface="Times New Roman"/>
                      </a:defRPr>
                    </a:pPr>
                    <a:r>
                      <a:rPr lang="ru-RU"/>
                      <a:t>Інших, 492
(11,7 %)</a:t>
                    </a:r>
                  </a:p>
                </c:rich>
              </c:tx>
              <c:spPr>
                <a:noFill/>
                <a:ln w="25405">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A79-43F4-8843-A0E730C85318}"/>
                </c:ext>
              </c:extLst>
            </c:dLbl>
            <c:dLbl>
              <c:idx val="2"/>
              <c:layout>
                <c:manualLayout>
                  <c:x val="0.15546560757832756"/>
                  <c:y val="6.6922439850950796E-2"/>
                </c:manualLayout>
              </c:layout>
              <c:tx>
                <c:rich>
                  <a:bodyPr/>
                  <a:lstStyle/>
                  <a:p>
                    <a:pPr>
                      <a:defRPr sz="925" b="1" i="0" u="none" strike="noStrike" baseline="0">
                        <a:solidFill>
                          <a:srgbClr val="000000"/>
                        </a:solidFill>
                        <a:latin typeface="Times New Roman"/>
                        <a:ea typeface="Times New Roman"/>
                        <a:cs typeface="Times New Roman"/>
                      </a:defRPr>
                    </a:pPr>
                    <a:r>
                      <a:rPr lang="ru-RU"/>
                      <a:t>Крадіжок, 2825          (66,5 %)</a:t>
                    </a:r>
                  </a:p>
                </c:rich>
              </c:tx>
              <c:spPr>
                <a:noFill/>
                <a:ln w="25405">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A79-43F4-8843-A0E730C85318}"/>
                </c:ext>
              </c:extLst>
            </c:dLbl>
            <c:dLbl>
              <c:idx val="3"/>
              <c:layout>
                <c:manualLayout>
                  <c:x val="-6.8692624091299267E-2"/>
                  <c:y val="-8.2718520035452228E-2"/>
                </c:manualLayout>
              </c:layout>
              <c:tx>
                <c:rich>
                  <a:bodyPr/>
                  <a:lstStyle/>
                  <a:p>
                    <a:pPr>
                      <a:defRPr sz="900" b="1" i="0" u="none" strike="noStrike" baseline="0">
                        <a:solidFill>
                          <a:srgbClr val="000000"/>
                        </a:solidFill>
                        <a:latin typeface="Times New Roman"/>
                        <a:ea typeface="Times New Roman"/>
                        <a:cs typeface="Times New Roman"/>
                      </a:defRPr>
                    </a:pPr>
                    <a:r>
                      <a:rPr lang="ru-RU"/>
                      <a:t>Шахрайств, 741       (18 %)</a:t>
                    </a:r>
                  </a:p>
                </c:rich>
              </c:tx>
              <c:spPr>
                <a:noFill/>
                <a:ln w="25405">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A79-43F4-8843-A0E730C85318}"/>
                </c:ext>
              </c:extLst>
            </c:dLbl>
            <c:dLbl>
              <c:idx val="4"/>
              <c:layout>
                <c:manualLayout>
                  <c:x val="1.6231553232457483E-2"/>
                  <c:y val="-0.14686186356514724"/>
                </c:manualLayout>
              </c:layout>
              <c:tx>
                <c:rich>
                  <a:bodyPr/>
                  <a:lstStyle/>
                  <a:p>
                    <a:pPr>
                      <a:defRPr sz="925" b="1" i="0" u="none" strike="noStrike" baseline="0">
                        <a:solidFill>
                          <a:srgbClr val="000000"/>
                        </a:solidFill>
                        <a:latin typeface="Times New Roman"/>
                        <a:ea typeface="Times New Roman"/>
                        <a:cs typeface="Times New Roman"/>
                      </a:defRPr>
                    </a:pPr>
                    <a:r>
                      <a:rPr lang="ru-RU"/>
                      <a:t>Грабежів, 142
(3,3 %)</a:t>
                    </a:r>
                  </a:p>
                </c:rich>
              </c:tx>
              <c:spPr>
                <a:noFill/>
                <a:ln w="25405">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A79-43F4-8843-A0E730C85318}"/>
                </c:ext>
              </c:extLst>
            </c:dLbl>
            <c:spPr>
              <a:noFill/>
              <a:ln w="25405">
                <a:noFill/>
              </a:ln>
            </c:spPr>
            <c:txPr>
              <a:bodyPr/>
              <a:lstStyle/>
              <a:p>
                <a:pPr>
                  <a:defRPr sz="1525" b="1" i="0" u="none" strike="noStrike" baseline="0">
                    <a:solidFill>
                      <a:srgbClr val="000000"/>
                    </a:solidFill>
                    <a:latin typeface="Arial Cyr"/>
                    <a:ea typeface="Arial Cyr"/>
                    <a:cs typeface="Arial Cyr"/>
                  </a:defRPr>
                </a:pPr>
                <a:endParaRPr lang="ru-RU"/>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Sheet1!$B$1:$F$1</c:f>
              <c:strCache>
                <c:ptCount val="5"/>
                <c:pt idx="0">
                  <c:v>Розбої</c:v>
                </c:pt>
                <c:pt idx="1">
                  <c:v>Інші</c:v>
                </c:pt>
                <c:pt idx="2">
                  <c:v>Крадіжки</c:v>
                </c:pt>
                <c:pt idx="3">
                  <c:v>Шахрайства</c:v>
                </c:pt>
                <c:pt idx="4">
                  <c:v>Грабежі</c:v>
                </c:pt>
              </c:strCache>
            </c:strRef>
          </c:cat>
          <c:val>
            <c:numRef>
              <c:f>Sheet1!$B$2:$F$2</c:f>
              <c:numCache>
                <c:formatCode>General</c:formatCode>
                <c:ptCount val="5"/>
                <c:pt idx="0">
                  <c:v>21</c:v>
                </c:pt>
                <c:pt idx="1">
                  <c:v>492</c:v>
                </c:pt>
                <c:pt idx="2">
                  <c:v>2825</c:v>
                </c:pt>
                <c:pt idx="3">
                  <c:v>741</c:v>
                </c:pt>
                <c:pt idx="4">
                  <c:v>142</c:v>
                </c:pt>
              </c:numCache>
            </c:numRef>
          </c:val>
          <c:extLst>
            <c:ext xmlns:c16="http://schemas.microsoft.com/office/drawing/2014/chart" uri="{C3380CC4-5D6E-409C-BE32-E72D297353CC}">
              <c16:uniqueId val="{00000005-4A79-43F4-8843-A0E730C85318}"/>
            </c:ext>
          </c:extLst>
        </c:ser>
        <c:dLbls>
          <c:showLegendKey val="0"/>
          <c:showVal val="0"/>
          <c:showCatName val="1"/>
          <c:showSerName val="0"/>
          <c:showPercent val="0"/>
          <c:showBubbleSize val="0"/>
          <c:showLeaderLines val="1"/>
        </c:dLbls>
      </c:pie3DChart>
      <c:spPr>
        <a:solidFill>
          <a:srgbClr val="FFFFFF"/>
        </a:solidFill>
        <a:ln w="25405">
          <a:noFill/>
        </a:ln>
      </c:spPr>
    </c:plotArea>
    <c:plotVisOnly val="1"/>
    <c:dispBlanksAs val="zero"/>
    <c:showDLblsOverMax val="0"/>
  </c:chart>
  <c:spPr>
    <a:solidFill>
      <a:srgbClr val="FFFFFF"/>
    </a:solidFill>
    <a:ln>
      <a:noFill/>
    </a:ln>
  </c:spPr>
  <c:txPr>
    <a:bodyPr/>
    <a:lstStyle/>
    <a:p>
      <a:pPr>
        <a:defRPr sz="15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3051146384479737"/>
          <c:y val="4.8000000000000001E-2"/>
          <c:w val="0.55555555555555569"/>
          <c:h val="0.72800000000000065"/>
        </c:manualLayout>
      </c:layout>
      <c:bar3DChart>
        <c:barDir val="col"/>
        <c:grouping val="clustered"/>
        <c:varyColors val="0"/>
        <c:ser>
          <c:idx val="0"/>
          <c:order val="0"/>
          <c:tx>
            <c:strRef>
              <c:f>Sheet1!$A$2</c:f>
              <c:strCache>
                <c:ptCount val="1"/>
                <c:pt idx="0">
                  <c:v> горілчаних виробів  (у л.)</c:v>
                </c:pt>
              </c:strCache>
            </c:strRef>
          </c:tx>
          <c:spPr>
            <a:solidFill>
              <a:srgbClr val="9999FF"/>
            </a:solidFill>
            <a:ln w="12707">
              <a:solidFill>
                <a:srgbClr val="000000"/>
              </a:solidFill>
              <a:prstDash val="solid"/>
            </a:ln>
          </c:spPr>
          <c:invertIfNegative val="0"/>
          <c:cat>
            <c:strRef>
              <c:f>Sheet1!$B$1:$C$1</c:f>
              <c:strCache>
                <c:ptCount val="2"/>
                <c:pt idx="0">
                  <c:v> 6 місяців 2019 року</c:v>
                </c:pt>
                <c:pt idx="1">
                  <c:v> 6 місяців 2020 року</c:v>
                </c:pt>
              </c:strCache>
            </c:strRef>
          </c:cat>
          <c:val>
            <c:numRef>
              <c:f>Sheet1!$B$2:$C$2</c:f>
              <c:numCache>
                <c:formatCode>General</c:formatCode>
                <c:ptCount val="2"/>
                <c:pt idx="0">
                  <c:v>17575</c:v>
                </c:pt>
                <c:pt idx="1">
                  <c:v>36458</c:v>
                </c:pt>
              </c:numCache>
            </c:numRef>
          </c:val>
          <c:extLst>
            <c:ext xmlns:c16="http://schemas.microsoft.com/office/drawing/2014/chart" uri="{C3380CC4-5D6E-409C-BE32-E72D297353CC}">
              <c16:uniqueId val="{00000000-114C-4194-8069-090411B76A78}"/>
            </c:ext>
          </c:extLst>
        </c:ser>
        <c:ser>
          <c:idx val="1"/>
          <c:order val="1"/>
          <c:tx>
            <c:strRef>
              <c:f>Sheet1!$A$3</c:f>
              <c:strCache>
                <c:ptCount val="1"/>
                <c:pt idx="0">
                  <c:v>спирту (у л.)</c:v>
                </c:pt>
              </c:strCache>
            </c:strRef>
          </c:tx>
          <c:spPr>
            <a:solidFill>
              <a:srgbClr val="993366"/>
            </a:solidFill>
            <a:ln w="12707">
              <a:solidFill>
                <a:srgbClr val="000000"/>
              </a:solidFill>
              <a:prstDash val="solid"/>
            </a:ln>
          </c:spPr>
          <c:invertIfNegative val="0"/>
          <c:cat>
            <c:strRef>
              <c:f>Sheet1!$B$1:$C$1</c:f>
              <c:strCache>
                <c:ptCount val="2"/>
                <c:pt idx="0">
                  <c:v> 6 місяців 2019 року</c:v>
                </c:pt>
                <c:pt idx="1">
                  <c:v> 6 місяців 2020 року</c:v>
                </c:pt>
              </c:strCache>
            </c:strRef>
          </c:cat>
          <c:val>
            <c:numRef>
              <c:f>Sheet1!$B$3:$C$3</c:f>
              <c:numCache>
                <c:formatCode>#,##0</c:formatCode>
                <c:ptCount val="2"/>
                <c:pt idx="1">
                  <c:v>15470</c:v>
                </c:pt>
              </c:numCache>
            </c:numRef>
          </c:val>
          <c:extLst>
            <c:ext xmlns:c16="http://schemas.microsoft.com/office/drawing/2014/chart" uri="{C3380CC4-5D6E-409C-BE32-E72D297353CC}">
              <c16:uniqueId val="{00000001-114C-4194-8069-090411B76A78}"/>
            </c:ext>
          </c:extLst>
        </c:ser>
        <c:dLbls>
          <c:showLegendKey val="0"/>
          <c:showVal val="0"/>
          <c:showCatName val="0"/>
          <c:showSerName val="0"/>
          <c:showPercent val="0"/>
          <c:showBubbleSize val="0"/>
        </c:dLbls>
        <c:gapWidth val="150"/>
        <c:gapDepth val="0"/>
        <c:shape val="box"/>
        <c:axId val="75352704"/>
        <c:axId val="75761152"/>
        <c:axId val="0"/>
      </c:bar3DChart>
      <c:catAx>
        <c:axId val="75352704"/>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1651" b="1" i="0" u="none" strike="noStrike" baseline="0">
                <a:solidFill>
                  <a:srgbClr val="000000"/>
                </a:solidFill>
                <a:latin typeface="Calibri"/>
                <a:ea typeface="Calibri"/>
                <a:cs typeface="Calibri"/>
              </a:defRPr>
            </a:pPr>
            <a:endParaRPr lang="ru-RU"/>
          </a:p>
        </c:txPr>
        <c:crossAx val="75761152"/>
        <c:crosses val="autoZero"/>
        <c:auto val="1"/>
        <c:lblAlgn val="ctr"/>
        <c:lblOffset val="100"/>
        <c:tickLblSkip val="1"/>
        <c:tickMarkSkip val="1"/>
        <c:noMultiLvlLbl val="0"/>
      </c:catAx>
      <c:valAx>
        <c:axId val="75761152"/>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1651" b="1" i="0" u="none" strike="noStrike" baseline="0">
                <a:solidFill>
                  <a:srgbClr val="000000"/>
                </a:solidFill>
                <a:latin typeface="Calibri"/>
                <a:ea typeface="Calibri"/>
                <a:cs typeface="Calibri"/>
              </a:defRPr>
            </a:pPr>
            <a:endParaRPr lang="ru-RU"/>
          </a:p>
        </c:txPr>
        <c:crossAx val="75352704"/>
        <c:crosses val="autoZero"/>
        <c:crossBetween val="between"/>
      </c:valAx>
      <c:spPr>
        <a:noFill/>
        <a:ln w="25414">
          <a:noFill/>
        </a:ln>
      </c:spPr>
    </c:plotArea>
    <c:legend>
      <c:legendPos val="r"/>
      <c:layout>
        <c:manualLayout>
          <c:xMode val="edge"/>
          <c:yMode val="edge"/>
          <c:x val="0.69664902998236333"/>
          <c:y val="0.34666666666666707"/>
          <c:w val="0.29100529100529132"/>
          <c:h val="0.31733333333333336"/>
        </c:manualLayout>
      </c:layout>
      <c:overlay val="0"/>
      <c:spPr>
        <a:noFill/>
        <a:ln w="3177">
          <a:solidFill>
            <a:srgbClr val="000000"/>
          </a:solidFill>
          <a:prstDash val="solid"/>
        </a:ln>
      </c:spPr>
      <c:txPr>
        <a:bodyPr/>
        <a:lstStyle/>
        <a:p>
          <a:pPr>
            <a:defRPr sz="151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65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2625698324022381E-2"/>
          <c:y val="3.4090909090909088E-2"/>
          <c:w val="0.55307262569832405"/>
          <c:h val="0.73106060606060663"/>
        </c:manualLayout>
      </c:layout>
      <c:bar3DChart>
        <c:barDir val="col"/>
        <c:grouping val="clustered"/>
        <c:varyColors val="0"/>
        <c:ser>
          <c:idx val="3"/>
          <c:order val="0"/>
          <c:tx>
            <c:strRef>
              <c:f>Sheet1!$A$5</c:f>
              <c:strCache>
                <c:ptCount val="1"/>
                <c:pt idx="0">
                  <c:v>пального та компонентів до нього (у тис. л.)</c:v>
                </c:pt>
              </c:strCache>
            </c:strRef>
          </c:tx>
          <c:spPr>
            <a:solidFill>
              <a:srgbClr val="CCFFFF"/>
            </a:solidFill>
            <a:ln w="12710">
              <a:solidFill>
                <a:srgbClr val="000000"/>
              </a:solidFill>
              <a:prstDash val="solid"/>
            </a:ln>
          </c:spPr>
          <c:invertIfNegative val="0"/>
          <c:cat>
            <c:strRef>
              <c:f>Sheet1!$B$1:$C$1</c:f>
              <c:strCache>
                <c:ptCount val="2"/>
                <c:pt idx="0">
                  <c:v> 6 місяців 2019 року</c:v>
                </c:pt>
                <c:pt idx="1">
                  <c:v> 6 місяців 2020 року</c:v>
                </c:pt>
              </c:strCache>
            </c:strRef>
          </c:cat>
          <c:val>
            <c:numRef>
              <c:f>Sheet1!$B$5:$C$5</c:f>
              <c:numCache>
                <c:formatCode>General</c:formatCode>
                <c:ptCount val="2"/>
                <c:pt idx="1">
                  <c:v>271</c:v>
                </c:pt>
              </c:numCache>
            </c:numRef>
          </c:val>
          <c:extLst>
            <c:ext xmlns:c16="http://schemas.microsoft.com/office/drawing/2014/chart" uri="{C3380CC4-5D6E-409C-BE32-E72D297353CC}">
              <c16:uniqueId val="{00000000-FA32-4680-BB5C-29B2B9E36C7B}"/>
            </c:ext>
          </c:extLst>
        </c:ser>
        <c:dLbls>
          <c:showLegendKey val="0"/>
          <c:showVal val="0"/>
          <c:showCatName val="0"/>
          <c:showSerName val="0"/>
          <c:showPercent val="0"/>
          <c:showBubbleSize val="0"/>
        </c:dLbls>
        <c:gapWidth val="150"/>
        <c:gapDepth val="0"/>
        <c:shape val="box"/>
        <c:axId val="87956480"/>
        <c:axId val="88011904"/>
        <c:axId val="0"/>
      </c:bar3DChart>
      <c:catAx>
        <c:axId val="87956480"/>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1176" b="1" i="0" u="none" strike="noStrike" baseline="0">
                <a:solidFill>
                  <a:srgbClr val="000000"/>
                </a:solidFill>
                <a:latin typeface="Calibri"/>
                <a:ea typeface="Calibri"/>
                <a:cs typeface="Calibri"/>
              </a:defRPr>
            </a:pPr>
            <a:endParaRPr lang="ru-RU"/>
          </a:p>
        </c:txPr>
        <c:crossAx val="88011904"/>
        <c:crosses val="autoZero"/>
        <c:auto val="1"/>
        <c:lblAlgn val="ctr"/>
        <c:lblOffset val="100"/>
        <c:tickLblSkip val="1"/>
        <c:tickMarkSkip val="1"/>
        <c:noMultiLvlLbl val="0"/>
      </c:catAx>
      <c:valAx>
        <c:axId val="88011904"/>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1176" b="1" i="0" u="none" strike="noStrike" baseline="0">
                <a:solidFill>
                  <a:srgbClr val="000000"/>
                </a:solidFill>
                <a:latin typeface="Calibri"/>
                <a:ea typeface="Calibri"/>
                <a:cs typeface="Calibri"/>
              </a:defRPr>
            </a:pPr>
            <a:endParaRPr lang="ru-RU"/>
          </a:p>
        </c:txPr>
        <c:crossAx val="87956480"/>
        <c:crosses val="autoZero"/>
        <c:crossBetween val="between"/>
      </c:valAx>
      <c:spPr>
        <a:noFill/>
        <a:ln w="25419">
          <a:noFill/>
        </a:ln>
      </c:spPr>
    </c:plotArea>
    <c:legend>
      <c:legendPos val="r"/>
      <c:layout>
        <c:manualLayout>
          <c:xMode val="edge"/>
          <c:yMode val="edge"/>
          <c:x val="0.64059590316573634"/>
          <c:y val="0.29924242424242431"/>
          <c:w val="0.32216014897579148"/>
          <c:h val="0.44318181818181818"/>
        </c:manualLayout>
      </c:layout>
      <c:overlay val="0"/>
      <c:spPr>
        <a:noFill/>
        <a:ln w="3177">
          <a:solidFill>
            <a:srgbClr val="000000"/>
          </a:solidFill>
          <a:prstDash val="solid"/>
        </a:ln>
      </c:spPr>
      <c:txPr>
        <a:bodyPr/>
        <a:lstStyle/>
        <a:p>
          <a:pPr>
            <a:defRPr sz="110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7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b="1"/>
              <a:t>Результати роботи у сфері протидії адміністративним корупційним правопорушенням</a:t>
            </a:r>
          </a:p>
        </c:rich>
      </c:tx>
      <c:overlay val="0"/>
      <c:spPr>
        <a:noFill/>
        <a:ln w="25401">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6.4957044303888239E-2"/>
          <c:y val="0.22241379310344828"/>
          <c:w val="0.8853012994277355"/>
          <c:h val="0.57562287472686613"/>
        </c:manualLayout>
      </c:layout>
      <c:bar3DChart>
        <c:barDir val="col"/>
        <c:grouping val="clustered"/>
        <c:varyColors val="0"/>
        <c:ser>
          <c:idx val="0"/>
          <c:order val="0"/>
          <c:tx>
            <c:strRef>
              <c:f>Аркуш1!$B$1</c:f>
              <c:strCache>
                <c:ptCount val="1"/>
                <c:pt idx="0">
                  <c:v>складено протоколів</c:v>
                </c:pt>
              </c:strCache>
            </c:strRef>
          </c:tx>
          <c:spPr>
            <a:solidFill>
              <a:srgbClr val="4472C4"/>
            </a:solidFill>
            <a:ln w="25401">
              <a:noFill/>
            </a:ln>
          </c:spPr>
          <c:invertIfNegative val="0"/>
          <c:cat>
            <c:strRef>
              <c:f>Аркуш1!$A$2:$A$5</c:f>
              <c:strCache>
                <c:ptCount val="2"/>
                <c:pt idx="0">
                  <c:v>2019 рік</c:v>
                </c:pt>
                <c:pt idx="1">
                  <c:v>2020 рік</c:v>
                </c:pt>
              </c:strCache>
            </c:strRef>
          </c:cat>
          <c:val>
            <c:numRef>
              <c:f>Аркуш1!$B$2:$B$5</c:f>
              <c:numCache>
                <c:formatCode>General</c:formatCode>
                <c:ptCount val="4"/>
                <c:pt idx="0">
                  <c:v>181</c:v>
                </c:pt>
                <c:pt idx="1">
                  <c:v>212</c:v>
                </c:pt>
              </c:numCache>
            </c:numRef>
          </c:val>
          <c:extLst>
            <c:ext xmlns:c16="http://schemas.microsoft.com/office/drawing/2014/chart" uri="{C3380CC4-5D6E-409C-BE32-E72D297353CC}">
              <c16:uniqueId val="{00000000-30B1-4603-8211-B630A6DFC206}"/>
            </c:ext>
          </c:extLst>
        </c:ser>
        <c:ser>
          <c:idx val="1"/>
          <c:order val="1"/>
          <c:tx>
            <c:strRef>
              <c:f>Аркуш1!$C$1</c:f>
              <c:strCache>
                <c:ptCount val="1"/>
                <c:pt idx="0">
                  <c:v>розглянуто протоколів</c:v>
                </c:pt>
              </c:strCache>
            </c:strRef>
          </c:tx>
          <c:spPr>
            <a:solidFill>
              <a:srgbClr val="ED7D31"/>
            </a:solidFill>
            <a:ln w="25401">
              <a:noFill/>
            </a:ln>
          </c:spPr>
          <c:invertIfNegative val="0"/>
          <c:cat>
            <c:strRef>
              <c:f>Аркуш1!$A$2:$A$5</c:f>
              <c:strCache>
                <c:ptCount val="2"/>
                <c:pt idx="0">
                  <c:v>2019 рік</c:v>
                </c:pt>
                <c:pt idx="1">
                  <c:v>2020 рік</c:v>
                </c:pt>
              </c:strCache>
            </c:strRef>
          </c:cat>
          <c:val>
            <c:numRef>
              <c:f>Аркуш1!$C$2:$C$5</c:f>
              <c:numCache>
                <c:formatCode>General</c:formatCode>
                <c:ptCount val="4"/>
                <c:pt idx="0">
                  <c:v>98</c:v>
                </c:pt>
                <c:pt idx="1">
                  <c:v>88</c:v>
                </c:pt>
              </c:numCache>
            </c:numRef>
          </c:val>
          <c:extLst>
            <c:ext xmlns:c16="http://schemas.microsoft.com/office/drawing/2014/chart" uri="{C3380CC4-5D6E-409C-BE32-E72D297353CC}">
              <c16:uniqueId val="{00000001-30B1-4603-8211-B630A6DFC206}"/>
            </c:ext>
          </c:extLst>
        </c:ser>
        <c:ser>
          <c:idx val="2"/>
          <c:order val="2"/>
          <c:tx>
            <c:strRef>
              <c:f>Аркуш1!$D$1</c:f>
              <c:strCache>
                <c:ptCount val="1"/>
                <c:pt idx="0">
                  <c:v>накладено штрафів на осіб</c:v>
                </c:pt>
              </c:strCache>
            </c:strRef>
          </c:tx>
          <c:spPr>
            <a:solidFill>
              <a:srgbClr val="A5A5A5"/>
            </a:solidFill>
            <a:ln w="25401">
              <a:noFill/>
            </a:ln>
          </c:spPr>
          <c:invertIfNegative val="0"/>
          <c:cat>
            <c:strRef>
              <c:f>Аркуш1!$A$2:$A$5</c:f>
              <c:strCache>
                <c:ptCount val="2"/>
                <c:pt idx="0">
                  <c:v>2019 рік</c:v>
                </c:pt>
                <c:pt idx="1">
                  <c:v>2020 рік</c:v>
                </c:pt>
              </c:strCache>
            </c:strRef>
          </c:cat>
          <c:val>
            <c:numRef>
              <c:f>Аркуш1!$D$2:$D$5</c:f>
              <c:numCache>
                <c:formatCode>General</c:formatCode>
                <c:ptCount val="4"/>
                <c:pt idx="0">
                  <c:v>35</c:v>
                </c:pt>
                <c:pt idx="1">
                  <c:v>45</c:v>
                </c:pt>
              </c:numCache>
            </c:numRef>
          </c:val>
          <c:extLst>
            <c:ext xmlns:c16="http://schemas.microsoft.com/office/drawing/2014/chart" uri="{C3380CC4-5D6E-409C-BE32-E72D297353CC}">
              <c16:uniqueId val="{00000002-30B1-4603-8211-B630A6DFC206}"/>
            </c:ext>
          </c:extLst>
        </c:ser>
        <c:dLbls>
          <c:showLegendKey val="0"/>
          <c:showVal val="0"/>
          <c:showCatName val="0"/>
          <c:showSerName val="0"/>
          <c:showPercent val="0"/>
          <c:showBubbleSize val="0"/>
        </c:dLbls>
        <c:gapWidth val="150"/>
        <c:shape val="box"/>
        <c:axId val="508870831"/>
        <c:axId val="1"/>
        <c:axId val="0"/>
      </c:bar3DChart>
      <c:catAx>
        <c:axId val="508870831"/>
        <c:scaling>
          <c:orientation val="minMax"/>
        </c:scaling>
        <c:delete val="0"/>
        <c:axPos val="b"/>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8870831"/>
        <c:crosses val="autoZero"/>
        <c:crossBetween val="between"/>
      </c:valAx>
      <c:spPr>
        <a:noFill/>
        <a:ln w="25401">
          <a:noFill/>
        </a:ln>
      </c:spPr>
    </c:plotArea>
    <c:legend>
      <c:legendPos val="r"/>
      <c:layout>
        <c:manualLayout>
          <c:xMode val="edge"/>
          <c:yMode val="edge"/>
          <c:x val="7.4957410562180582E-2"/>
          <c:y val="0.90797546012269936"/>
          <c:w val="0.84497444633730834"/>
          <c:h val="6.7484662576687116E-2"/>
        </c:manualLayout>
      </c:layout>
      <c:overlay val="0"/>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9.0733590733590747E-2"/>
          <c:y val="0.23550724637681225"/>
          <c:w val="0.55019305019305065"/>
          <c:h val="0.41304347826087096"/>
        </c:manualLayout>
      </c:layout>
      <c:pie3DChart>
        <c:varyColors val="1"/>
        <c:ser>
          <c:idx val="0"/>
          <c:order val="0"/>
          <c:tx>
            <c:strRef>
              <c:f>Sheet1!$A$2</c:f>
              <c:strCache>
                <c:ptCount val="1"/>
                <c:pt idx="0">
                  <c:v>Участь у КП судом першої інстанції</c:v>
                </c:pt>
              </c:strCache>
            </c:strRef>
          </c:tx>
          <c:spPr>
            <a:solidFill>
              <a:srgbClr val="9999FF"/>
            </a:solidFill>
            <a:ln w="12701">
              <a:solidFill>
                <a:srgbClr val="000000"/>
              </a:solidFill>
              <a:prstDash val="solid"/>
            </a:ln>
          </c:spPr>
          <c:dPt>
            <c:idx val="1"/>
            <c:bubble3D val="0"/>
            <c:spPr>
              <a:solidFill>
                <a:srgbClr val="993366"/>
              </a:solidFill>
              <a:ln w="12701">
                <a:solidFill>
                  <a:srgbClr val="000000"/>
                </a:solidFill>
                <a:prstDash val="solid"/>
              </a:ln>
            </c:spPr>
            <c:extLst>
              <c:ext xmlns:c16="http://schemas.microsoft.com/office/drawing/2014/chart" uri="{C3380CC4-5D6E-409C-BE32-E72D297353CC}">
                <c16:uniqueId val="{00000000-D660-4F17-AEB5-70139D642022}"/>
              </c:ext>
            </c:extLst>
          </c:dPt>
          <c:dPt>
            <c:idx val="2"/>
            <c:bubble3D val="0"/>
            <c:spPr>
              <a:solidFill>
                <a:srgbClr val="FFFFCC"/>
              </a:solidFill>
              <a:ln w="12701">
                <a:solidFill>
                  <a:srgbClr val="000000"/>
                </a:solidFill>
                <a:prstDash val="solid"/>
              </a:ln>
            </c:spPr>
            <c:extLst>
              <c:ext xmlns:c16="http://schemas.microsoft.com/office/drawing/2014/chart" uri="{C3380CC4-5D6E-409C-BE32-E72D297353CC}">
                <c16:uniqueId val="{00000001-D660-4F17-AEB5-70139D642022}"/>
              </c:ext>
            </c:extLst>
          </c:dPt>
          <c:dPt>
            <c:idx val="3"/>
            <c:bubble3D val="0"/>
            <c:spPr>
              <a:solidFill>
                <a:srgbClr val="CCFFFF"/>
              </a:solidFill>
              <a:ln w="12701">
                <a:solidFill>
                  <a:srgbClr val="000000"/>
                </a:solidFill>
                <a:prstDash val="solid"/>
              </a:ln>
            </c:spPr>
            <c:extLst>
              <c:ext xmlns:c16="http://schemas.microsoft.com/office/drawing/2014/chart" uri="{C3380CC4-5D6E-409C-BE32-E72D297353CC}">
                <c16:uniqueId val="{00000002-D660-4F17-AEB5-70139D642022}"/>
              </c:ext>
            </c:extLst>
          </c:dPt>
          <c:dPt>
            <c:idx val="4"/>
            <c:bubble3D val="0"/>
            <c:spPr>
              <a:solidFill>
                <a:srgbClr val="660066"/>
              </a:solidFill>
              <a:ln w="12701">
                <a:solidFill>
                  <a:srgbClr val="000000"/>
                </a:solidFill>
                <a:prstDash val="solid"/>
              </a:ln>
            </c:spPr>
            <c:extLst>
              <c:ext xmlns:c16="http://schemas.microsoft.com/office/drawing/2014/chart" uri="{C3380CC4-5D6E-409C-BE32-E72D297353CC}">
                <c16:uniqueId val="{00000003-D660-4F17-AEB5-70139D642022}"/>
              </c:ext>
            </c:extLst>
          </c:dPt>
          <c:cat>
            <c:strRef>
              <c:f>Sheet1!$B$1:$F$1</c:f>
              <c:strCache>
                <c:ptCount val="5"/>
                <c:pt idx="0">
                  <c:v>Розглянуто з ухваленням обвинувального вироку  в загальному порядку 843 </c:v>
                </c:pt>
                <c:pt idx="1">
                  <c:v>Розглянуто з ухваленням вироку на підставі угоди про примирення 118</c:v>
                </c:pt>
                <c:pt idx="2">
                  <c:v>Розглянуто з ухваленням вироку на підставі угоди про визнання винуватості 195</c:v>
                </c:pt>
                <c:pt idx="3">
                  <c:v>Розглянуто з ухваленням виправдувального вироку 23</c:v>
                </c:pt>
                <c:pt idx="4">
                  <c:v>Розглянуто з постановленням ухвали  457</c:v>
                </c:pt>
              </c:strCache>
            </c:strRef>
          </c:cat>
          <c:val>
            <c:numRef>
              <c:f>Sheet1!$B$2:$F$2</c:f>
              <c:numCache>
                <c:formatCode>General</c:formatCode>
                <c:ptCount val="5"/>
                <c:pt idx="0">
                  <c:v>843</c:v>
                </c:pt>
                <c:pt idx="1">
                  <c:v>118</c:v>
                </c:pt>
                <c:pt idx="2">
                  <c:v>195</c:v>
                </c:pt>
                <c:pt idx="3">
                  <c:v>23</c:v>
                </c:pt>
                <c:pt idx="4">
                  <c:v>457</c:v>
                </c:pt>
              </c:numCache>
            </c:numRef>
          </c:val>
          <c:extLst>
            <c:ext xmlns:c16="http://schemas.microsoft.com/office/drawing/2014/chart" uri="{C3380CC4-5D6E-409C-BE32-E72D297353CC}">
              <c16:uniqueId val="{00000004-D660-4F17-AEB5-70139D642022}"/>
            </c:ext>
          </c:extLst>
        </c:ser>
        <c:dLbls>
          <c:showLegendKey val="0"/>
          <c:showVal val="0"/>
          <c:showCatName val="0"/>
          <c:showSerName val="0"/>
          <c:showPercent val="0"/>
          <c:showBubbleSize val="0"/>
          <c:showLeaderLines val="1"/>
        </c:dLbls>
      </c:pie3DChart>
      <c:spPr>
        <a:solidFill>
          <a:srgbClr val="C0C0C0"/>
        </a:solidFill>
        <a:ln w="12701">
          <a:solidFill>
            <a:srgbClr val="808080"/>
          </a:solidFill>
          <a:prstDash val="solid"/>
        </a:ln>
      </c:spPr>
    </c:plotArea>
    <c:legend>
      <c:legendPos val="r"/>
      <c:layout>
        <c:manualLayout>
          <c:xMode val="edge"/>
          <c:yMode val="edge"/>
          <c:x val="0.66602316602316913"/>
          <c:y val="5.7971014492753624E-2"/>
          <c:w val="0.33204633204633205"/>
          <c:h val="0.85507246376811663"/>
        </c:manualLayout>
      </c:layout>
      <c:overlay val="0"/>
      <c:spPr>
        <a:noFill/>
        <a:ln w="3175">
          <a:solidFill>
            <a:srgbClr val="000000"/>
          </a:solidFill>
          <a:prstDash val="solid"/>
        </a:ln>
      </c:spPr>
      <c:txPr>
        <a:bodyPr/>
        <a:lstStyle/>
        <a:p>
          <a:pPr>
            <a:defRPr lang="ru-RU" sz="735" b="0"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8" b="1" i="0" u="none" strike="noStrike" baseline="0">
                <a:solidFill>
                  <a:srgbClr val="000000"/>
                </a:solidFill>
                <a:latin typeface="Times New Roman"/>
                <a:ea typeface="Times New Roman"/>
                <a:cs typeface="Times New Roman"/>
              </a:defRPr>
            </a:pPr>
            <a:r>
              <a:rPr lang="uk-UA"/>
              <a:t>Структура позовної роботи по напрямках представницької діяльності
 (всього пред’явлено позовів на 300 млн.грн.)</a:t>
            </a:r>
          </a:p>
        </c:rich>
      </c:tx>
      <c:layout>
        <c:manualLayout>
          <c:xMode val="edge"/>
          <c:yMode val="edge"/>
          <c:x val="0.11764705882352942"/>
          <c:y val="0"/>
        </c:manualLayout>
      </c:layout>
      <c:overlay val="0"/>
      <c:spPr>
        <a:noFill/>
        <a:ln w="19195">
          <a:noFill/>
        </a:ln>
      </c:spPr>
    </c:title>
    <c:autoTitleDeleted val="0"/>
    <c:view3D>
      <c:rotX val="30"/>
      <c:rotY val="200"/>
      <c:rAngAx val="0"/>
    </c:view3D>
    <c:floor>
      <c:thickness val="0"/>
    </c:floor>
    <c:sideWall>
      <c:thickness val="0"/>
    </c:sideWall>
    <c:backWall>
      <c:thickness val="0"/>
    </c:backWall>
    <c:plotArea>
      <c:layout>
        <c:manualLayout>
          <c:layoutTarget val="inner"/>
          <c:xMode val="edge"/>
          <c:yMode val="edge"/>
          <c:x val="4.3137254901960784E-2"/>
          <c:y val="0.40149625935162092"/>
          <c:w val="0.29019607843137224"/>
          <c:h val="0.22942643391521234"/>
        </c:manualLayout>
      </c:layout>
      <c:pie3DChart>
        <c:varyColors val="1"/>
        <c:ser>
          <c:idx val="0"/>
          <c:order val="0"/>
          <c:tx>
            <c:strRef>
              <c:f>Аркуш1!$B$1</c:f>
              <c:strCache>
                <c:ptCount val="1"/>
                <c:pt idx="0">
                  <c:v>Характеристика хемельного фонду держави за категоріями призначення</c:v>
                </c:pt>
              </c:strCache>
            </c:strRef>
          </c:tx>
          <c:dPt>
            <c:idx val="0"/>
            <c:bubble3D val="0"/>
            <c:spPr>
              <a:solidFill>
                <a:srgbClr val="339966"/>
              </a:solidFill>
              <a:ln w="19195">
                <a:noFill/>
              </a:ln>
            </c:spPr>
            <c:extLst>
              <c:ext xmlns:c16="http://schemas.microsoft.com/office/drawing/2014/chart" uri="{C3380CC4-5D6E-409C-BE32-E72D297353CC}">
                <c16:uniqueId val="{00000000-256A-49AC-9AB1-5B38B2D6CF48}"/>
              </c:ext>
            </c:extLst>
          </c:dPt>
          <c:dPt>
            <c:idx val="1"/>
            <c:bubble3D val="0"/>
            <c:spPr>
              <a:solidFill>
                <a:srgbClr val="00CCFF"/>
              </a:solidFill>
              <a:ln w="19075">
                <a:noFill/>
              </a:ln>
            </c:spPr>
            <c:extLst>
              <c:ext xmlns:c16="http://schemas.microsoft.com/office/drawing/2014/chart" uri="{C3380CC4-5D6E-409C-BE32-E72D297353CC}">
                <c16:uniqueId val="{00000001-256A-49AC-9AB1-5B38B2D6CF48}"/>
              </c:ext>
            </c:extLst>
          </c:dPt>
          <c:dPt>
            <c:idx val="2"/>
            <c:bubble3D val="0"/>
            <c:spPr>
              <a:solidFill>
                <a:srgbClr val="FFFF00"/>
              </a:solidFill>
              <a:ln w="19195">
                <a:noFill/>
              </a:ln>
            </c:spPr>
            <c:extLst>
              <c:ext xmlns:c16="http://schemas.microsoft.com/office/drawing/2014/chart" uri="{C3380CC4-5D6E-409C-BE32-E72D297353CC}">
                <c16:uniqueId val="{00000002-256A-49AC-9AB1-5B38B2D6CF48}"/>
              </c:ext>
            </c:extLst>
          </c:dPt>
          <c:dPt>
            <c:idx val="3"/>
            <c:bubble3D val="0"/>
            <c:spPr>
              <a:noFill/>
              <a:ln w="19195">
                <a:noFill/>
              </a:ln>
            </c:spPr>
            <c:extLst>
              <c:ext xmlns:c16="http://schemas.microsoft.com/office/drawing/2014/chart" uri="{C3380CC4-5D6E-409C-BE32-E72D297353CC}">
                <c16:uniqueId val="{00000003-256A-49AC-9AB1-5B38B2D6CF48}"/>
              </c:ext>
            </c:extLst>
          </c:dPt>
          <c:dLbls>
            <c:dLbl>
              <c:idx val="0"/>
              <c:layout>
                <c:manualLayout>
                  <c:x val="-1.9341625957934202E-2"/>
                  <c:y val="-7.88581826162059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56A-49AC-9AB1-5B38B2D6CF48}"/>
                </c:ext>
              </c:extLst>
            </c:dLbl>
            <c:dLbl>
              <c:idx val="1"/>
              <c:layout>
                <c:manualLayout>
                  <c:x val="5.3083292618618684E-4"/>
                  <c:y val="-0.1200030223128605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6A-49AC-9AB1-5B38B2D6CF48}"/>
                </c:ext>
              </c:extLst>
            </c:dLbl>
            <c:dLbl>
              <c:idx val="2"/>
              <c:layout>
                <c:manualLayout>
                  <c:x val="-3.0340719331510172E-2"/>
                  <c:y val="1.06132353289315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56A-49AC-9AB1-5B38B2D6CF48}"/>
                </c:ext>
              </c:extLst>
            </c:dLbl>
            <c:dLbl>
              <c:idx val="3"/>
              <c:delete val="1"/>
              <c:extLst>
                <c:ext xmlns:c15="http://schemas.microsoft.com/office/drawing/2012/chart" uri="{CE6537A1-D6FC-4f65-9D91-7224C49458BB}"/>
                <c:ext xmlns:c16="http://schemas.microsoft.com/office/drawing/2014/chart" uri="{C3380CC4-5D6E-409C-BE32-E72D297353CC}">
                  <c16:uniqueId val="{00000003-256A-49AC-9AB1-5B38B2D6CF48}"/>
                </c:ext>
              </c:extLst>
            </c:dLbl>
            <c:dLbl>
              <c:idx val="4"/>
              <c:layout>
                <c:manualLayout>
                  <c:x val="-4.2290230582946425E-2"/>
                  <c:y val="3.029877646347130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56A-49AC-9AB1-5B38B2D6CF48}"/>
                </c:ext>
              </c:extLst>
            </c:dLbl>
            <c:dLbl>
              <c:idx val="5"/>
              <c:layout>
                <c:manualLayout>
                  <c:xMode val="edge"/>
                  <c:yMode val="edge"/>
                  <c:x val="0.15643564356435702"/>
                  <c:y val="0.70753323485967501"/>
                </c:manualLayout>
              </c:layout>
              <c:spPr>
                <a:noFill/>
                <a:ln w="19195">
                  <a:noFill/>
                </a:ln>
              </c:spPr>
              <c:txPr>
                <a:bodyPr/>
                <a:lstStyle/>
                <a:p>
                  <a:pPr>
                    <a:defRPr sz="1202" b="1"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56A-49AC-9AB1-5B38B2D6CF48}"/>
                </c:ext>
              </c:extLst>
            </c:dLbl>
            <c:spPr>
              <a:noFill/>
              <a:ln w="19195">
                <a:noFill/>
              </a:ln>
            </c:spPr>
            <c:txPr>
              <a:bodyPr/>
              <a:lstStyle/>
              <a:p>
                <a:pPr>
                  <a:defRPr sz="75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Аркуш1!$A$2:$A$5</c:f>
              <c:strCache>
                <c:ptCount val="3"/>
                <c:pt idx="0">
                  <c:v>Земельні відносини - 169 млн.</c:v>
                </c:pt>
                <c:pt idx="1">
                  <c:v>Бюджетна сфера - 129 млн.</c:v>
                </c:pt>
                <c:pt idx="2">
                  <c:v>Державна та комунальна власність - 15 млн.</c:v>
                </c:pt>
              </c:strCache>
            </c:strRef>
          </c:cat>
          <c:val>
            <c:numRef>
              <c:f>Аркуш1!$B$2:$B$5</c:f>
              <c:numCache>
                <c:formatCode>0.0%</c:formatCode>
                <c:ptCount val="4"/>
                <c:pt idx="0">
                  <c:v>0.53200000000000003</c:v>
                </c:pt>
                <c:pt idx="1">
                  <c:v>0.40400000000000008</c:v>
                </c:pt>
                <c:pt idx="2">
                  <c:v>4.8000000000000001E-2</c:v>
                </c:pt>
              </c:numCache>
            </c:numRef>
          </c:val>
          <c:extLst>
            <c:ext xmlns:c16="http://schemas.microsoft.com/office/drawing/2014/chart" uri="{C3380CC4-5D6E-409C-BE32-E72D297353CC}">
              <c16:uniqueId val="{00000006-256A-49AC-9AB1-5B38B2D6CF48}"/>
            </c:ext>
          </c:extLst>
        </c:ser>
        <c:dLbls>
          <c:showLegendKey val="0"/>
          <c:showVal val="0"/>
          <c:showCatName val="0"/>
          <c:showSerName val="0"/>
          <c:showPercent val="0"/>
          <c:showBubbleSize val="0"/>
          <c:showLeaderLines val="1"/>
        </c:dLbls>
      </c:pie3DChart>
      <c:spPr>
        <a:noFill/>
        <a:ln w="19195">
          <a:noFill/>
        </a:ln>
      </c:spPr>
    </c:plotArea>
    <c:legend>
      <c:legendPos val="r"/>
      <c:layout>
        <c:manualLayout>
          <c:xMode val="edge"/>
          <c:yMode val="edge"/>
          <c:x val="0.47843137254901968"/>
          <c:y val="0.32917705735660935"/>
          <c:w val="0.49215686274509873"/>
          <c:h val="0.4538653366583541"/>
        </c:manualLayout>
      </c:layout>
      <c:overlay val="0"/>
      <c:txPr>
        <a:bodyPr/>
        <a:lstStyle/>
        <a:p>
          <a:pPr>
            <a:defRPr sz="965"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1" b="1" i="0" u="none" strike="noStrike" baseline="0">
                <a:solidFill>
                  <a:srgbClr val="000000"/>
                </a:solidFill>
                <a:latin typeface="Arial Cyr"/>
                <a:ea typeface="Arial Cyr"/>
                <a:cs typeface="Arial Cyr"/>
              </a:defRPr>
            </a:pPr>
            <a:r>
              <a:rPr lang="uk-UA"/>
              <a:t>Апеляційне та касаційне оскарження негативних судових рішень</a:t>
            </a:r>
          </a:p>
        </c:rich>
      </c:tx>
      <c:layout>
        <c:manualLayout>
          <c:xMode val="edge"/>
          <c:yMode val="edge"/>
          <c:x val="0.14642857142857138"/>
          <c:y val="2.1739130434782612E-2"/>
        </c:manualLayout>
      </c:layout>
      <c:overlay val="0"/>
      <c:spPr>
        <a:noFill/>
        <a:ln w="25427">
          <a:noFill/>
        </a:ln>
      </c:spPr>
    </c:title>
    <c:autoTitleDeleted val="0"/>
    <c:view3D>
      <c:rotX val="45"/>
      <c:rotY val="330"/>
      <c:rAngAx val="0"/>
      <c:perspective val="0"/>
    </c:view3D>
    <c:floor>
      <c:thickness val="0"/>
    </c:floor>
    <c:sideWall>
      <c:thickness val="0"/>
    </c:sideWall>
    <c:backWall>
      <c:thickness val="0"/>
    </c:backWall>
    <c:plotArea>
      <c:layout>
        <c:manualLayout>
          <c:layoutTarget val="inner"/>
          <c:xMode val="edge"/>
          <c:yMode val="edge"/>
          <c:x val="0.11785714285714285"/>
          <c:y val="0.21304347826086992"/>
          <c:w val="0.4"/>
          <c:h val="0.78695652173912956"/>
        </c:manualLayout>
      </c:layout>
      <c:pie3DChart>
        <c:varyColors val="1"/>
        <c:ser>
          <c:idx val="0"/>
          <c:order val="0"/>
          <c:tx>
            <c:strRef>
              <c:f>Sheet1!$A$2</c:f>
              <c:strCache>
                <c:ptCount val="1"/>
                <c:pt idx="0">
                  <c:v>Справи, які перебувають у провадженні судів (млн.грн.)</c:v>
                </c:pt>
              </c:strCache>
            </c:strRef>
          </c:tx>
          <c:spPr>
            <a:solidFill>
              <a:srgbClr val="9999FF"/>
            </a:solidFill>
            <a:ln w="12714">
              <a:solidFill>
                <a:srgbClr val="000000"/>
              </a:solidFill>
              <a:prstDash val="solid"/>
            </a:ln>
          </c:spPr>
          <c:dPt>
            <c:idx val="0"/>
            <c:bubble3D val="0"/>
            <c:spPr>
              <a:solidFill>
                <a:srgbClr val="0000FF"/>
              </a:solidFill>
              <a:ln w="12714">
                <a:solidFill>
                  <a:srgbClr val="000000"/>
                </a:solidFill>
                <a:prstDash val="solid"/>
              </a:ln>
            </c:spPr>
            <c:extLst>
              <c:ext xmlns:c16="http://schemas.microsoft.com/office/drawing/2014/chart" uri="{C3380CC4-5D6E-409C-BE32-E72D297353CC}">
                <c16:uniqueId val="{00000000-6D4B-49EC-AE22-A77FED7B106F}"/>
              </c:ext>
            </c:extLst>
          </c:dPt>
          <c:dPt>
            <c:idx val="1"/>
            <c:bubble3D val="0"/>
            <c:spPr>
              <a:solidFill>
                <a:srgbClr val="00FF00"/>
              </a:solidFill>
              <a:ln w="12714">
                <a:solidFill>
                  <a:srgbClr val="000000"/>
                </a:solidFill>
                <a:prstDash val="solid"/>
              </a:ln>
            </c:spPr>
            <c:extLst>
              <c:ext xmlns:c16="http://schemas.microsoft.com/office/drawing/2014/chart" uri="{C3380CC4-5D6E-409C-BE32-E72D297353CC}">
                <c16:uniqueId val="{00000001-6D4B-49EC-AE22-A77FED7B106F}"/>
              </c:ext>
            </c:extLst>
          </c:dPt>
          <c:dPt>
            <c:idx val="2"/>
            <c:bubble3D val="0"/>
            <c:spPr>
              <a:solidFill>
                <a:srgbClr val="FFFFCC"/>
              </a:solidFill>
              <a:ln w="12714">
                <a:solidFill>
                  <a:srgbClr val="000000"/>
                </a:solidFill>
                <a:prstDash val="solid"/>
              </a:ln>
            </c:spPr>
            <c:extLst>
              <c:ext xmlns:c16="http://schemas.microsoft.com/office/drawing/2014/chart" uri="{C3380CC4-5D6E-409C-BE32-E72D297353CC}">
                <c16:uniqueId val="{00000002-6D4B-49EC-AE22-A77FED7B106F}"/>
              </c:ext>
            </c:extLst>
          </c:dPt>
          <c:dLbls>
            <c:dLbl>
              <c:idx val="0"/>
              <c:layout>
                <c:manualLayout>
                  <c:x val="4.8860286577015334E-2"/>
                  <c:y val="-0.12867522145313068"/>
                </c:manualLayout>
              </c:layout>
              <c:tx>
                <c:rich>
                  <a:bodyPr/>
                  <a:lstStyle/>
                  <a:p>
                    <a:pPr>
                      <a:defRPr sz="2002" b="1" i="0" u="none" strike="noStrike" baseline="0">
                        <a:solidFill>
                          <a:srgbClr val="000000"/>
                        </a:solidFill>
                        <a:latin typeface="Arial Cyr"/>
                        <a:ea typeface="Arial Cyr"/>
                        <a:cs typeface="Arial Cyr"/>
                      </a:defRPr>
                    </a:pPr>
                    <a:r>
                      <a:rPr lang="en-US"/>
                      <a:t>13</a:t>
                    </a:r>
                  </a:p>
                </c:rich>
              </c:tx>
              <c:spPr>
                <a:noFill/>
                <a:ln w="25427">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D4B-49EC-AE22-A77FED7B106F}"/>
                </c:ext>
              </c:extLst>
            </c:dLbl>
            <c:dLbl>
              <c:idx val="1"/>
              <c:layout>
                <c:manualLayout>
                  <c:x val="-2.7838694887178415E-2"/>
                  <c:y val="-1.1524036019166769E-2"/>
                </c:manualLayout>
              </c:layout>
              <c:tx>
                <c:rich>
                  <a:bodyPr/>
                  <a:lstStyle/>
                  <a:p>
                    <a:pPr>
                      <a:defRPr sz="2002" b="1" i="0" u="none" strike="noStrike" baseline="0">
                        <a:solidFill>
                          <a:srgbClr val="000000"/>
                        </a:solidFill>
                        <a:latin typeface="Arial Cyr"/>
                        <a:ea typeface="Arial Cyr"/>
                        <a:cs typeface="Arial Cyr"/>
                      </a:defRPr>
                    </a:pPr>
                    <a:r>
                      <a:rPr lang="en-US"/>
                      <a:t>4</a:t>
                    </a:r>
                  </a:p>
                </c:rich>
              </c:tx>
              <c:spPr>
                <a:noFill/>
                <a:ln w="25427">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D4B-49EC-AE22-A77FED7B106F}"/>
                </c:ext>
              </c:extLst>
            </c:dLbl>
            <c:dLbl>
              <c:idx val="2"/>
              <c:layout>
                <c:manualLayout>
                  <c:x val="-5.3230786104721414E-2"/>
                  <c:y val="-0.11885815942649591"/>
                </c:manualLayout>
              </c:layout>
              <c:tx>
                <c:rich>
                  <a:bodyPr/>
                  <a:lstStyle/>
                  <a:p>
                    <a:pPr>
                      <a:defRPr sz="2002" b="1" i="0" u="none" strike="noStrike" baseline="0">
                        <a:solidFill>
                          <a:srgbClr val="000000"/>
                        </a:solidFill>
                        <a:latin typeface="Arial Cyr"/>
                        <a:ea typeface="Arial Cyr"/>
                        <a:cs typeface="Arial Cyr"/>
                      </a:defRPr>
                    </a:pPr>
                    <a:r>
                      <a:rPr lang="en-US"/>
                      <a:t>2</a:t>
                    </a:r>
                  </a:p>
                </c:rich>
              </c:tx>
              <c:spPr>
                <a:noFill/>
                <a:ln w="25427">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D4B-49EC-AE22-A77FED7B106F}"/>
                </c:ext>
              </c:extLst>
            </c:dLbl>
            <c:numFmt formatCode="0%" sourceLinked="0"/>
            <c:spPr>
              <a:noFill/>
              <a:ln w="25427">
                <a:noFill/>
              </a:ln>
            </c:spPr>
            <c:txPr>
              <a:bodyPr/>
              <a:lstStyle/>
              <a:p>
                <a:pPr>
                  <a:defRPr sz="2002" b="1" i="0" u="none" strike="noStrike" baseline="0">
                    <a:solidFill>
                      <a:srgbClr val="000000"/>
                    </a:solidFill>
                    <a:latin typeface="Arial Cyr"/>
                    <a:ea typeface="Arial Cyr"/>
                    <a:cs typeface="Arial Cyr"/>
                  </a:defRPr>
                </a:pPr>
                <a:endParaRPr lang="ru-RU"/>
              </a:p>
            </c:txPr>
            <c:showLegendKey val="0"/>
            <c:showVal val="1"/>
            <c:showCatName val="0"/>
            <c:showSerName val="0"/>
            <c:showPercent val="1"/>
            <c:showBubbleSize val="0"/>
            <c:showLeaderLines val="1"/>
            <c:extLst>
              <c:ext xmlns:c15="http://schemas.microsoft.com/office/drawing/2012/chart" uri="{CE6537A1-D6FC-4f65-9D91-7224C49458BB}"/>
            </c:extLst>
          </c:dLbls>
          <c:cat>
            <c:strRef>
              <c:f>Sheet1!$B$1:$D$1</c:f>
              <c:strCache>
                <c:ptCount val="3"/>
                <c:pt idx="0">
                  <c:v>цивільне судочинство</c:v>
                </c:pt>
                <c:pt idx="1">
                  <c:v>господарське судочинство</c:v>
                </c:pt>
                <c:pt idx="2">
                  <c:v>адміністративне судочинство</c:v>
                </c:pt>
              </c:strCache>
            </c:strRef>
          </c:cat>
          <c:val>
            <c:numRef>
              <c:f>Sheet1!$B$2:$D$2</c:f>
              <c:numCache>
                <c:formatCode>General</c:formatCode>
                <c:ptCount val="3"/>
                <c:pt idx="0">
                  <c:v>13</c:v>
                </c:pt>
                <c:pt idx="1">
                  <c:v>4</c:v>
                </c:pt>
                <c:pt idx="2">
                  <c:v>2</c:v>
                </c:pt>
              </c:numCache>
            </c:numRef>
          </c:val>
          <c:extLst>
            <c:ext xmlns:c16="http://schemas.microsoft.com/office/drawing/2014/chart" uri="{C3380CC4-5D6E-409C-BE32-E72D297353CC}">
              <c16:uniqueId val="{00000003-6D4B-49EC-AE22-A77FED7B106F}"/>
            </c:ext>
          </c:extLst>
        </c:ser>
        <c:ser>
          <c:idx val="1"/>
          <c:order val="1"/>
          <c:tx>
            <c:strRef>
              <c:f>Sheet1!$A$3</c:f>
              <c:strCache>
                <c:ptCount val="1"/>
              </c:strCache>
            </c:strRef>
          </c:tx>
          <c:spPr>
            <a:solidFill>
              <a:srgbClr val="993366"/>
            </a:solidFill>
            <a:ln w="12714">
              <a:solidFill>
                <a:srgbClr val="000000"/>
              </a:solidFill>
              <a:prstDash val="solid"/>
            </a:ln>
          </c:spPr>
          <c:dPt>
            <c:idx val="0"/>
            <c:bubble3D val="0"/>
            <c:spPr>
              <a:solidFill>
                <a:srgbClr val="9999FF"/>
              </a:solidFill>
              <a:ln w="12714">
                <a:solidFill>
                  <a:srgbClr val="000000"/>
                </a:solidFill>
                <a:prstDash val="solid"/>
              </a:ln>
            </c:spPr>
            <c:extLst>
              <c:ext xmlns:c16="http://schemas.microsoft.com/office/drawing/2014/chart" uri="{C3380CC4-5D6E-409C-BE32-E72D297353CC}">
                <c16:uniqueId val="{00000004-6D4B-49EC-AE22-A77FED7B106F}"/>
              </c:ext>
            </c:extLst>
          </c:dPt>
          <c:dPt>
            <c:idx val="2"/>
            <c:bubble3D val="0"/>
            <c:spPr>
              <a:solidFill>
                <a:srgbClr val="FFFFCC"/>
              </a:solidFill>
              <a:ln w="12714">
                <a:solidFill>
                  <a:srgbClr val="000000"/>
                </a:solidFill>
                <a:prstDash val="solid"/>
              </a:ln>
            </c:spPr>
            <c:extLst>
              <c:ext xmlns:c16="http://schemas.microsoft.com/office/drawing/2014/chart" uri="{C3380CC4-5D6E-409C-BE32-E72D297353CC}">
                <c16:uniqueId val="{00000005-6D4B-49EC-AE22-A77FED7B106F}"/>
              </c:ext>
            </c:extLst>
          </c:dPt>
          <c:cat>
            <c:strRef>
              <c:f>Sheet1!$B$1:$D$1</c:f>
              <c:strCache>
                <c:ptCount val="3"/>
                <c:pt idx="0">
                  <c:v>цивільне судочинство</c:v>
                </c:pt>
                <c:pt idx="1">
                  <c:v>господарське судочинство</c:v>
                </c:pt>
                <c:pt idx="2">
                  <c:v>адміністративне судочинство</c:v>
                </c:pt>
              </c:strCache>
            </c:strRef>
          </c:cat>
          <c:val>
            <c:numRef>
              <c:f>Sheet1!$B$3:$D$3</c:f>
              <c:numCache>
                <c:formatCode>General</c:formatCode>
                <c:ptCount val="3"/>
              </c:numCache>
            </c:numRef>
          </c:val>
          <c:extLst>
            <c:ext xmlns:c16="http://schemas.microsoft.com/office/drawing/2014/chart" uri="{C3380CC4-5D6E-409C-BE32-E72D297353CC}">
              <c16:uniqueId val="{00000006-6D4B-49EC-AE22-A77FED7B106F}"/>
            </c:ext>
          </c:extLst>
        </c:ser>
        <c:ser>
          <c:idx val="2"/>
          <c:order val="2"/>
          <c:tx>
            <c:strRef>
              <c:f>Sheet1!$A$4</c:f>
              <c:strCache>
                <c:ptCount val="1"/>
              </c:strCache>
            </c:strRef>
          </c:tx>
          <c:spPr>
            <a:solidFill>
              <a:srgbClr val="FFFFCC"/>
            </a:solidFill>
            <a:ln w="12714">
              <a:solidFill>
                <a:srgbClr val="000000"/>
              </a:solidFill>
              <a:prstDash val="solid"/>
            </a:ln>
          </c:spPr>
          <c:dPt>
            <c:idx val="0"/>
            <c:bubble3D val="0"/>
            <c:spPr>
              <a:solidFill>
                <a:srgbClr val="9999FF"/>
              </a:solidFill>
              <a:ln w="12714">
                <a:solidFill>
                  <a:srgbClr val="000000"/>
                </a:solidFill>
                <a:prstDash val="solid"/>
              </a:ln>
            </c:spPr>
            <c:extLst>
              <c:ext xmlns:c16="http://schemas.microsoft.com/office/drawing/2014/chart" uri="{C3380CC4-5D6E-409C-BE32-E72D297353CC}">
                <c16:uniqueId val="{00000007-6D4B-49EC-AE22-A77FED7B106F}"/>
              </c:ext>
            </c:extLst>
          </c:dPt>
          <c:dPt>
            <c:idx val="1"/>
            <c:bubble3D val="0"/>
            <c:spPr>
              <a:solidFill>
                <a:srgbClr val="993366"/>
              </a:solidFill>
              <a:ln w="12714">
                <a:solidFill>
                  <a:srgbClr val="000000"/>
                </a:solidFill>
                <a:prstDash val="solid"/>
              </a:ln>
            </c:spPr>
            <c:extLst>
              <c:ext xmlns:c16="http://schemas.microsoft.com/office/drawing/2014/chart" uri="{C3380CC4-5D6E-409C-BE32-E72D297353CC}">
                <c16:uniqueId val="{00000008-6D4B-49EC-AE22-A77FED7B106F}"/>
              </c:ext>
            </c:extLst>
          </c:dPt>
          <c:cat>
            <c:strRef>
              <c:f>Sheet1!$B$1:$D$1</c:f>
              <c:strCache>
                <c:ptCount val="3"/>
                <c:pt idx="0">
                  <c:v>цивільне судочинство</c:v>
                </c:pt>
                <c:pt idx="1">
                  <c:v>господарське судочинство</c:v>
                </c:pt>
                <c:pt idx="2">
                  <c:v>адміністративне судочинство</c:v>
                </c:pt>
              </c:strCache>
            </c:strRef>
          </c:cat>
          <c:val>
            <c:numRef>
              <c:f>Sheet1!$B$4:$D$4</c:f>
              <c:numCache>
                <c:formatCode>General</c:formatCode>
                <c:ptCount val="3"/>
              </c:numCache>
            </c:numRef>
          </c:val>
          <c:extLst>
            <c:ext xmlns:c16="http://schemas.microsoft.com/office/drawing/2014/chart" uri="{C3380CC4-5D6E-409C-BE32-E72D297353CC}">
              <c16:uniqueId val="{00000009-6D4B-49EC-AE22-A77FED7B106F}"/>
            </c:ext>
          </c:extLst>
        </c:ser>
        <c:dLbls>
          <c:showLegendKey val="0"/>
          <c:showVal val="0"/>
          <c:showCatName val="0"/>
          <c:showSerName val="0"/>
          <c:showPercent val="0"/>
          <c:showBubbleSize val="0"/>
          <c:showLeaderLines val="1"/>
        </c:dLbls>
      </c:pie3DChart>
      <c:spPr>
        <a:solidFill>
          <a:srgbClr val="C0C0C0"/>
        </a:solidFill>
        <a:ln w="12714">
          <a:solidFill>
            <a:srgbClr val="808080"/>
          </a:solidFill>
          <a:prstDash val="solid"/>
        </a:ln>
      </c:spPr>
    </c:plotArea>
    <c:legend>
      <c:legendPos val="r"/>
      <c:layout>
        <c:manualLayout>
          <c:xMode val="edge"/>
          <c:yMode val="edge"/>
          <c:x val="0.69642857142857328"/>
          <c:y val="0.38260869565217492"/>
          <c:w val="0.29821428571428688"/>
          <c:h val="0.48695652173913118"/>
        </c:manualLayout>
      </c:layout>
      <c:overlay val="0"/>
      <c:spPr>
        <a:noFill/>
        <a:ln w="3178">
          <a:solidFill>
            <a:srgbClr val="000000"/>
          </a:solidFill>
          <a:prstDash val="solid"/>
        </a:ln>
      </c:spPr>
      <c:txPr>
        <a:bodyPr/>
        <a:lstStyle/>
        <a:p>
          <a:pPr>
            <a:defRPr sz="921"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00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Cyr"/>
                <a:ea typeface="Arial Cyr"/>
                <a:cs typeface="Arial Cyr"/>
              </a:defRPr>
            </a:pPr>
            <a:r>
              <a:rPr lang="uk-UA"/>
              <a:t>Внесок місцевих прокуратур у загальні результати представницької діяльності за підсумками 6 місяців 2020 року - повернуто земель (га)</a:t>
            </a:r>
          </a:p>
        </c:rich>
      </c:tx>
      <c:layout>
        <c:manualLayout>
          <c:xMode val="edge"/>
          <c:yMode val="edge"/>
          <c:x val="0.10769230769230755"/>
          <c:y val="2.212389380530979E-2"/>
        </c:manualLayout>
      </c:layout>
      <c:overlay val="0"/>
      <c:spPr>
        <a:noFill/>
        <a:ln w="25408">
          <a:noFill/>
        </a:ln>
      </c:spPr>
    </c:title>
    <c:autoTitleDeleted val="0"/>
    <c:view3D>
      <c:rotX val="15"/>
      <c:hPercent val="28"/>
      <c:rotY val="20"/>
      <c:depthPercent val="100"/>
      <c:rAngAx val="1"/>
    </c:view3D>
    <c:floor>
      <c:thickness val="0"/>
      <c:spPr>
        <a:solidFill>
          <a:srgbClr val="C0C0C0"/>
        </a:solidFill>
        <a:ln w="3175">
          <a:solidFill>
            <a:srgbClr val="000000"/>
          </a:solidFill>
          <a:prstDash val="solid"/>
        </a:ln>
      </c:spPr>
    </c:floor>
    <c:sideWall>
      <c:thickness val="0"/>
      <c:spPr>
        <a:solidFill>
          <a:srgbClr val="FFFF00"/>
        </a:solidFill>
        <a:ln w="12700">
          <a:solidFill>
            <a:srgbClr val="808080"/>
          </a:solidFill>
          <a:prstDash val="solid"/>
        </a:ln>
      </c:spPr>
    </c:sideWall>
    <c:backWall>
      <c:thickness val="0"/>
      <c:spPr>
        <a:solidFill>
          <a:srgbClr val="FFFF00"/>
        </a:solidFill>
        <a:ln w="12700">
          <a:solidFill>
            <a:srgbClr val="808080"/>
          </a:solidFill>
          <a:prstDash val="solid"/>
        </a:ln>
      </c:spPr>
    </c:backWall>
    <c:plotArea>
      <c:layout>
        <c:manualLayout>
          <c:layoutTarget val="inner"/>
          <c:xMode val="edge"/>
          <c:yMode val="edge"/>
          <c:x val="6.3247863247863259E-2"/>
          <c:y val="0.28318584070796482"/>
          <c:w val="0.91965811965812116"/>
          <c:h val="0.55752212389380529"/>
        </c:manualLayout>
      </c:layout>
      <c:bar3DChart>
        <c:barDir val="col"/>
        <c:grouping val="clustered"/>
        <c:varyColors val="0"/>
        <c:ser>
          <c:idx val="0"/>
          <c:order val="0"/>
          <c:tx>
            <c:strRef>
              <c:f>Sheet1!$A$2</c:f>
              <c:strCache>
                <c:ptCount val="1"/>
                <c:pt idx="0">
                  <c:v>Восток</c:v>
                </c:pt>
              </c:strCache>
            </c:strRef>
          </c:tx>
          <c:spPr>
            <a:solidFill>
              <a:srgbClr val="9999FF"/>
            </a:solidFill>
            <a:ln w="12704">
              <a:solidFill>
                <a:srgbClr val="000000"/>
              </a:solidFill>
              <a:prstDash val="solid"/>
            </a:ln>
          </c:spPr>
          <c:invertIfNegative val="0"/>
          <c:cat>
            <c:strRef>
              <c:f>Sheet1!$B$1:$G$1</c:f>
              <c:strCache>
                <c:ptCount val="6"/>
                <c:pt idx="0">
                  <c:v>Місцева 1</c:v>
                </c:pt>
                <c:pt idx="1">
                  <c:v>Місцева 2</c:v>
                </c:pt>
                <c:pt idx="2">
                  <c:v>БМП</c:v>
                </c:pt>
                <c:pt idx="3">
                  <c:v>ВМП</c:v>
                </c:pt>
                <c:pt idx="4">
                  <c:v>ПМП</c:v>
                </c:pt>
                <c:pt idx="5">
                  <c:v>Апарат</c:v>
                </c:pt>
              </c:strCache>
            </c:strRef>
          </c:cat>
          <c:val>
            <c:numRef>
              <c:f>Sheet1!$B$2:$G$2</c:f>
              <c:numCache>
                <c:formatCode>General</c:formatCode>
                <c:ptCount val="6"/>
              </c:numCache>
            </c:numRef>
          </c:val>
          <c:extLst>
            <c:ext xmlns:c16="http://schemas.microsoft.com/office/drawing/2014/chart" uri="{C3380CC4-5D6E-409C-BE32-E72D297353CC}">
              <c16:uniqueId val="{00000000-352B-460C-A953-D2F399D9287B}"/>
            </c:ext>
          </c:extLst>
        </c:ser>
        <c:ser>
          <c:idx val="1"/>
          <c:order val="1"/>
          <c:tx>
            <c:strRef>
              <c:f>Sheet1!$A$8</c:f>
              <c:strCache>
                <c:ptCount val="1"/>
              </c:strCache>
            </c:strRef>
          </c:tx>
          <c:spPr>
            <a:solidFill>
              <a:srgbClr val="993366"/>
            </a:solidFill>
            <a:ln w="12704">
              <a:solidFill>
                <a:srgbClr val="000000"/>
              </a:solidFill>
              <a:prstDash val="solid"/>
            </a:ln>
          </c:spPr>
          <c:invertIfNegative val="0"/>
          <c:dLbls>
            <c:dLbl>
              <c:idx val="0"/>
              <c:layout>
                <c:manualLayout>
                  <c:x val="4.9058868416882485E-3"/>
                  <c:y val="-5.46770879826939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2B-460C-A953-D2F399D9287B}"/>
                </c:ext>
              </c:extLst>
            </c:dLbl>
            <c:dLbl>
              <c:idx val="1"/>
              <c:layout>
                <c:manualLayout>
                  <c:x val="1.0134077533112349E-2"/>
                  <c:y val="-9.33823748666787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52B-460C-A953-D2F399D9287B}"/>
                </c:ext>
              </c:extLst>
            </c:dLbl>
            <c:dLbl>
              <c:idx val="2"/>
              <c:layout>
                <c:manualLayout>
                  <c:x val="1.5534885450112883E-2"/>
                  <c:y val="-0.1150156807040473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52B-460C-A953-D2F399D9287B}"/>
                </c:ext>
              </c:extLst>
            </c:dLbl>
            <c:dLbl>
              <c:idx val="3"/>
              <c:layout>
                <c:manualLayout>
                  <c:x val="6.1444378230636733E-2"/>
                  <c:y val="8.58694516061599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52B-460C-A953-D2F399D9287B}"/>
                </c:ext>
              </c:extLst>
            </c:dLbl>
            <c:dLbl>
              <c:idx val="4"/>
              <c:layout>
                <c:manualLayout>
                  <c:x val="7.7058760955127309E-3"/>
                  <c:y val="-9.5499360153827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52B-460C-A953-D2F399D9287B}"/>
                </c:ext>
              </c:extLst>
            </c:dLbl>
            <c:dLbl>
              <c:idx val="5"/>
              <c:layout>
                <c:manualLayout>
                  <c:x val="2.6776565305267814E-3"/>
                  <c:y val="-9.78071536277409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52B-460C-A953-D2F399D9287B}"/>
                </c:ext>
              </c:extLst>
            </c:dLbl>
            <c:spPr>
              <a:noFill/>
              <a:ln w="25408">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Місцева 1</c:v>
                </c:pt>
                <c:pt idx="1">
                  <c:v>Місцева 2</c:v>
                </c:pt>
                <c:pt idx="2">
                  <c:v>БМП</c:v>
                </c:pt>
                <c:pt idx="3">
                  <c:v>ВМП</c:v>
                </c:pt>
                <c:pt idx="4">
                  <c:v>ПМП</c:v>
                </c:pt>
                <c:pt idx="5">
                  <c:v>Апарат</c:v>
                </c:pt>
              </c:strCache>
            </c:strRef>
          </c:cat>
          <c:val>
            <c:numRef>
              <c:f>Sheet1!$B$8:$G$8</c:f>
              <c:numCache>
                <c:formatCode>General</c:formatCode>
                <c:ptCount val="6"/>
                <c:pt idx="0">
                  <c:v>96</c:v>
                </c:pt>
                <c:pt idx="1">
                  <c:v>8</c:v>
                </c:pt>
                <c:pt idx="2">
                  <c:v>5</c:v>
                </c:pt>
                <c:pt idx="3">
                  <c:v>115</c:v>
                </c:pt>
                <c:pt idx="4">
                  <c:v>48</c:v>
                </c:pt>
                <c:pt idx="5">
                  <c:v>8</c:v>
                </c:pt>
              </c:numCache>
            </c:numRef>
          </c:val>
          <c:extLst>
            <c:ext xmlns:c16="http://schemas.microsoft.com/office/drawing/2014/chart" uri="{C3380CC4-5D6E-409C-BE32-E72D297353CC}">
              <c16:uniqueId val="{00000007-352B-460C-A953-D2F399D9287B}"/>
            </c:ext>
          </c:extLst>
        </c:ser>
        <c:dLbls>
          <c:showLegendKey val="0"/>
          <c:showVal val="0"/>
          <c:showCatName val="0"/>
          <c:showSerName val="0"/>
          <c:showPercent val="0"/>
          <c:showBubbleSize val="0"/>
        </c:dLbls>
        <c:gapWidth val="150"/>
        <c:gapDepth val="0"/>
        <c:shape val="box"/>
        <c:axId val="76376704"/>
        <c:axId val="76378496"/>
        <c:axId val="0"/>
      </c:bar3DChart>
      <c:catAx>
        <c:axId val="76376704"/>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76378496"/>
        <c:crosses val="autoZero"/>
        <c:auto val="1"/>
        <c:lblAlgn val="ctr"/>
        <c:lblOffset val="100"/>
        <c:tickLblSkip val="1"/>
        <c:tickMarkSkip val="1"/>
        <c:noMultiLvlLbl val="0"/>
      </c:catAx>
      <c:valAx>
        <c:axId val="76378496"/>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76376704"/>
        <c:crosses val="autoZero"/>
        <c:crossBetween val="between"/>
      </c:valAx>
      <c:spPr>
        <a:solidFill>
          <a:srgbClr val="00FF00"/>
        </a:solidFill>
        <a:ln w="25408">
          <a:noFill/>
        </a:ln>
      </c:spPr>
    </c:plotArea>
    <c:plotVisOnly val="1"/>
    <c:dispBlanksAs val="gap"/>
    <c:showDLblsOverMax val="0"/>
  </c:chart>
  <c:spPr>
    <a:noFill/>
    <a:ln>
      <a:noFill/>
    </a:ln>
  </c:spPr>
  <c:txPr>
    <a:bodyPr/>
    <a:lstStyle/>
    <a:p>
      <a:pPr>
        <a:defRPr sz="10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7B31F-0139-450B-B6BC-EEDE67E8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27</Pages>
  <Words>7037</Words>
  <Characters>40113</Characters>
  <Application>Microsoft Office Word</Application>
  <DocSecurity>0</DocSecurity>
  <Lines>334</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Foxconn</dc:creator>
  <cp:keywords/>
  <dc:description/>
  <cp:lastModifiedBy>user</cp:lastModifiedBy>
  <cp:revision>152</cp:revision>
  <cp:lastPrinted>2020-07-30T06:16:00Z</cp:lastPrinted>
  <dcterms:created xsi:type="dcterms:W3CDTF">2020-07-23T12:21:00Z</dcterms:created>
  <dcterms:modified xsi:type="dcterms:W3CDTF">2020-07-31T04:35:00Z</dcterms:modified>
</cp:coreProperties>
</file>