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0D24" w:rsidRPr="003E0D24">
        <w:rPr>
          <w:rFonts w:ascii="Times New Roman" w:hAnsi="Times New Roman" w:cs="Times New Roman"/>
          <w:sz w:val="28"/>
          <w:szCs w:val="28"/>
        </w:rPr>
        <w:t>UA-2021-04-14-006289-c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5412DB" w:rsidRPr="005412DB">
        <w:rPr>
          <w:rFonts w:ascii="Times New Roman" w:hAnsi="Times New Roman" w:cs="Times New Roman"/>
          <w:sz w:val="28"/>
          <w:szCs w:val="28"/>
        </w:rPr>
        <w:t>смт. Березанка, вул. Центральна,41</w:t>
      </w:r>
    </w:p>
    <w:p w:rsidR="00550021" w:rsidRDefault="00550021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2021-08-18T13:17:00Z</cp:lastPrinted>
  <dcterms:created xsi:type="dcterms:W3CDTF">2021-08-18T13:19:00Z</dcterms:created>
  <dcterms:modified xsi:type="dcterms:W3CDTF">2021-08-18T13:27:00Z</dcterms:modified>
</cp:coreProperties>
</file>