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D48" w:rsidRPr="00095D48">
        <w:rPr>
          <w:rFonts w:ascii="Times New Roman" w:hAnsi="Times New Roman" w:cs="Times New Roman"/>
          <w:sz w:val="28"/>
          <w:szCs w:val="28"/>
        </w:rPr>
        <w:t>Двері металеві протипожежні (830*2050)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95D48" w:rsidRPr="00095D48">
        <w:rPr>
          <w:rFonts w:ascii="Times New Roman" w:hAnsi="Times New Roman" w:cs="Times New Roman"/>
          <w:sz w:val="28"/>
          <w:szCs w:val="28"/>
        </w:rPr>
        <w:t>ДК 021:2015: 44220000-8 — Столярні вироби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D48" w:rsidRPr="00095D48">
        <w:rPr>
          <w:rFonts w:ascii="Times New Roman" w:hAnsi="Times New Roman" w:cs="Times New Roman"/>
          <w:sz w:val="28"/>
          <w:szCs w:val="28"/>
        </w:rPr>
        <w:t>UA-2021-03-11-004230-b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визначені відповідно до потреб Миколаївської обласної прокуратури з урахуванням вимог </w:t>
      </w:r>
      <w:r w:rsidR="00397C0F">
        <w:rPr>
          <w:rFonts w:ascii="Times New Roman" w:hAnsi="Times New Roman" w:cs="Times New Roman"/>
          <w:sz w:val="28"/>
          <w:szCs w:val="28"/>
        </w:rPr>
        <w:t>діючих стандартів (</w:t>
      </w:r>
      <w:r w:rsidR="00397C0F">
        <w:rPr>
          <w:rFonts w:ascii="Arial" w:hAnsi="Arial" w:cs="Arial"/>
          <w:color w:val="454545"/>
          <w:sz w:val="21"/>
          <w:szCs w:val="21"/>
        </w:rPr>
        <w:t> </w:t>
      </w:r>
      <w:r w:rsidR="00397C0F" w:rsidRPr="00397C0F">
        <w:rPr>
          <w:rFonts w:ascii="Times New Roman" w:hAnsi="Times New Roman" w:cs="Times New Roman"/>
          <w:sz w:val="28"/>
          <w:szCs w:val="28"/>
        </w:rPr>
        <w:t>ДБН В.2.2-14-2004, затверджених наказом Держбуду від 09.07.2004 №146, а саме: підвищена ударостійкість, індекс звукоізоляції не менше 30дБ, вогнестійкість класу ЕІ-60, сертифікат відповідності для забезпечення межі вогнестійкості 0,6год</w:t>
      </w:r>
      <w:r w:rsidR="00397C0F">
        <w:rPr>
          <w:rFonts w:ascii="Times New Roman" w:hAnsi="Times New Roman" w:cs="Times New Roman"/>
          <w:sz w:val="28"/>
          <w:szCs w:val="28"/>
        </w:rPr>
        <w:t>).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378E8">
        <w:rPr>
          <w:rFonts w:ascii="Times New Roman" w:hAnsi="Times New Roman" w:cs="Times New Roman"/>
          <w:sz w:val="28"/>
          <w:szCs w:val="28"/>
        </w:rPr>
        <w:t>1</w:t>
      </w:r>
      <w:r w:rsidR="00397C0F">
        <w:rPr>
          <w:rFonts w:ascii="Times New Roman" w:hAnsi="Times New Roman" w:cs="Times New Roman"/>
          <w:sz w:val="28"/>
          <w:szCs w:val="28"/>
        </w:rPr>
        <w:t>588</w:t>
      </w:r>
      <w:bookmarkStart w:id="0" w:name="_GoBack"/>
      <w:bookmarkEnd w:id="0"/>
      <w:r w:rsidR="00E378E8">
        <w:rPr>
          <w:rFonts w:ascii="Times New Roman" w:hAnsi="Times New Roman" w:cs="Times New Roman"/>
          <w:sz w:val="28"/>
          <w:szCs w:val="28"/>
        </w:rPr>
        <w:t>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95D48"/>
    <w:rsid w:val="000A41A7"/>
    <w:rsid w:val="001174E6"/>
    <w:rsid w:val="002024A7"/>
    <w:rsid w:val="002300E8"/>
    <w:rsid w:val="002F169A"/>
    <w:rsid w:val="00323B0A"/>
    <w:rsid w:val="00397C0F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378E8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2305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2021-02-11T15:09:00Z</cp:lastPrinted>
  <dcterms:created xsi:type="dcterms:W3CDTF">2021-03-15T09:29:00Z</dcterms:created>
  <dcterms:modified xsi:type="dcterms:W3CDTF">2021-03-15T09:35:00Z</dcterms:modified>
</cp:coreProperties>
</file>