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186">
        <w:rPr>
          <w:rFonts w:ascii="Times New Roman" w:hAnsi="Times New Roman" w:cs="Times New Roman"/>
          <w:sz w:val="28"/>
          <w:szCs w:val="28"/>
        </w:rPr>
        <w:t xml:space="preserve">Послуги </w:t>
      </w:r>
      <w:r w:rsidR="00984188">
        <w:rPr>
          <w:rFonts w:ascii="Times New Roman" w:hAnsi="Times New Roman" w:cs="Times New Roman"/>
          <w:sz w:val="28"/>
          <w:szCs w:val="28"/>
        </w:rPr>
        <w:t>з</w:t>
      </w:r>
      <w:r w:rsidR="00887DBC">
        <w:rPr>
          <w:rFonts w:ascii="Arial" w:hAnsi="Arial" w:cs="Arial"/>
          <w:color w:val="454545"/>
          <w:sz w:val="21"/>
          <w:szCs w:val="21"/>
        </w:rPr>
        <w:t xml:space="preserve"> </w:t>
      </w:r>
      <w:r w:rsidR="0062665C">
        <w:rPr>
          <w:rFonts w:ascii="Times New Roman" w:hAnsi="Times New Roman" w:cs="Times New Roman"/>
          <w:sz w:val="28"/>
          <w:szCs w:val="28"/>
        </w:rPr>
        <w:t>моніторингу сигналів тривоги, що надходять з пристроїв охоронної сигналізації</w:t>
      </w:r>
      <w:r w:rsidR="00887DBC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62665C" w:rsidRPr="0062665C">
        <w:rPr>
          <w:rFonts w:ascii="Times New Roman" w:hAnsi="Times New Roman" w:cs="Times New Roman"/>
          <w:sz w:val="28"/>
          <w:szCs w:val="28"/>
        </w:rPr>
        <w:t>ДК 021:2015:79710000-4: Охоронні послуги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65C" w:rsidRPr="0062665C">
        <w:rPr>
          <w:rFonts w:ascii="Times New Roman" w:hAnsi="Times New Roman" w:cs="Times New Roman"/>
          <w:sz w:val="28"/>
          <w:szCs w:val="28"/>
        </w:rPr>
        <w:t>UA-2021-01-14-004477-a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9E2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984188">
        <w:rPr>
          <w:rFonts w:ascii="Times New Roman" w:hAnsi="Times New Roman" w:cs="Times New Roman"/>
          <w:sz w:val="28"/>
          <w:szCs w:val="28"/>
        </w:rPr>
        <w:t xml:space="preserve">відповідають </w:t>
      </w:r>
      <w:r w:rsidR="00FD6165">
        <w:rPr>
          <w:rFonts w:ascii="Times New Roman" w:hAnsi="Times New Roman" w:cs="Times New Roman"/>
          <w:sz w:val="28"/>
          <w:szCs w:val="28"/>
        </w:rPr>
        <w:t>ГСТУ 78.11</w:t>
      </w:r>
      <w:r w:rsidR="00E06C62">
        <w:rPr>
          <w:rFonts w:ascii="Times New Roman" w:hAnsi="Times New Roman" w:cs="Times New Roman"/>
          <w:sz w:val="28"/>
          <w:szCs w:val="28"/>
        </w:rPr>
        <w:t xml:space="preserve">.001-98, вимогам ВБН В.2.5-56:2014 </w:t>
      </w:r>
      <w:r w:rsidR="00F62427">
        <w:rPr>
          <w:rFonts w:ascii="Times New Roman" w:hAnsi="Times New Roman" w:cs="Times New Roman"/>
          <w:sz w:val="28"/>
          <w:szCs w:val="28"/>
        </w:rPr>
        <w:t xml:space="preserve"> та іншим чинним нормативно-правовим актам</w:t>
      </w:r>
      <w:r w:rsidR="00E06C62">
        <w:rPr>
          <w:rFonts w:ascii="Times New Roman" w:hAnsi="Times New Roman" w:cs="Times New Roman"/>
          <w:sz w:val="28"/>
          <w:szCs w:val="28"/>
        </w:rPr>
        <w:t xml:space="preserve">; у кількості </w:t>
      </w:r>
      <w:r w:rsidR="00E06C62" w:rsidRPr="00E06C62">
        <w:rPr>
          <w:rFonts w:ascii="Times New Roman" w:hAnsi="Times New Roman" w:cs="Times New Roman"/>
          <w:sz w:val="28"/>
          <w:szCs w:val="28"/>
        </w:rPr>
        <w:t>4 об'єкт</w:t>
      </w:r>
      <w:r w:rsidR="00E06C62">
        <w:rPr>
          <w:rFonts w:ascii="Times New Roman" w:hAnsi="Times New Roman" w:cs="Times New Roman"/>
          <w:sz w:val="28"/>
          <w:szCs w:val="28"/>
        </w:rPr>
        <w:t>ів</w:t>
      </w:r>
      <w:r w:rsidR="00E06C62" w:rsidRPr="00E06C62">
        <w:rPr>
          <w:rFonts w:ascii="Times New Roman" w:hAnsi="Times New Roman" w:cs="Times New Roman"/>
          <w:sz w:val="28"/>
          <w:szCs w:val="28"/>
        </w:rPr>
        <w:t xml:space="preserve"> тривожної, 39 об'єктів охоронної та 27 об'єктів пожежної сигналізації</w:t>
      </w:r>
      <w:r w:rsidR="00E06C62">
        <w:rPr>
          <w:rFonts w:ascii="Times New Roman" w:hAnsi="Times New Roman" w:cs="Times New Roman"/>
          <w:sz w:val="28"/>
          <w:szCs w:val="28"/>
        </w:rPr>
        <w:t xml:space="preserve"> на протязі 12 місяців</w:t>
      </w:r>
      <w:r w:rsidR="00C37BF2">
        <w:rPr>
          <w:rFonts w:ascii="Times New Roman" w:hAnsi="Times New Roman" w:cs="Times New Roman"/>
          <w:sz w:val="28"/>
          <w:szCs w:val="28"/>
        </w:rPr>
        <w:t>.</w:t>
      </w:r>
    </w:p>
    <w:p w:rsidR="00530B18" w:rsidRPr="00AC09E2" w:rsidRDefault="00530B18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A71D4">
      <w:pPr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8912CB" w:rsidRPr="008912CB">
        <w:rPr>
          <w:rFonts w:ascii="Times New Roman" w:hAnsi="Times New Roman" w:cs="Times New Roman"/>
          <w:sz w:val="28"/>
          <w:szCs w:val="28"/>
        </w:rPr>
        <w:t xml:space="preserve">КЕКВ: 2240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58D">
        <w:rPr>
          <w:rFonts w:ascii="Times New Roman" w:hAnsi="Times New Roman" w:cs="Times New Roman"/>
          <w:sz w:val="28"/>
          <w:szCs w:val="28"/>
        </w:rPr>
        <w:t xml:space="preserve">визначена </w:t>
      </w:r>
      <w:r w:rsidR="00C37BF2">
        <w:rPr>
          <w:rFonts w:ascii="Times New Roman" w:hAnsi="Times New Roman" w:cs="Times New Roman"/>
          <w:sz w:val="28"/>
          <w:szCs w:val="28"/>
        </w:rPr>
        <w:t>шляхом переговорів відповідно до тарифів на обслуговування Управління поліції охорони в Миколаївській області.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E06C62">
        <w:rPr>
          <w:rFonts w:ascii="Times New Roman" w:hAnsi="Times New Roman" w:cs="Times New Roman"/>
          <w:sz w:val="28"/>
          <w:szCs w:val="28"/>
        </w:rPr>
        <w:t>491160,00</w:t>
      </w:r>
      <w:bookmarkStart w:id="0" w:name="_GoBack"/>
      <w:bookmarkEnd w:id="0"/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1174E6"/>
    <w:rsid w:val="002300E8"/>
    <w:rsid w:val="0035458D"/>
    <w:rsid w:val="003D1DFD"/>
    <w:rsid w:val="00416722"/>
    <w:rsid w:val="00530B18"/>
    <w:rsid w:val="005E160A"/>
    <w:rsid w:val="0062665C"/>
    <w:rsid w:val="006A71D4"/>
    <w:rsid w:val="00775346"/>
    <w:rsid w:val="008061DA"/>
    <w:rsid w:val="0080777B"/>
    <w:rsid w:val="00887DBC"/>
    <w:rsid w:val="008912CB"/>
    <w:rsid w:val="008A7A7E"/>
    <w:rsid w:val="00984188"/>
    <w:rsid w:val="00A835F7"/>
    <w:rsid w:val="00AC09E2"/>
    <w:rsid w:val="00B05E57"/>
    <w:rsid w:val="00B45FCF"/>
    <w:rsid w:val="00BD0B47"/>
    <w:rsid w:val="00C37BF2"/>
    <w:rsid w:val="00CA483E"/>
    <w:rsid w:val="00CB1087"/>
    <w:rsid w:val="00CD1186"/>
    <w:rsid w:val="00DE7DE3"/>
    <w:rsid w:val="00E06C62"/>
    <w:rsid w:val="00E23E48"/>
    <w:rsid w:val="00F62427"/>
    <w:rsid w:val="00FD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D66A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2021-02-15T13:04:00Z</cp:lastPrinted>
  <dcterms:created xsi:type="dcterms:W3CDTF">2021-02-15T13:06:00Z</dcterms:created>
  <dcterms:modified xsi:type="dcterms:W3CDTF">2021-02-15T13:14:00Z</dcterms:modified>
</cp:coreProperties>
</file>