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71" w:rsidRPr="002B0271">
        <w:rPr>
          <w:rFonts w:ascii="Times New Roman" w:hAnsi="Times New Roman" w:cs="Times New Roman"/>
          <w:bCs/>
          <w:sz w:val="28"/>
          <w:szCs w:val="28"/>
        </w:rPr>
        <w:t xml:space="preserve">Послуги із здійснення реєстрації </w:t>
      </w:r>
      <w:proofErr w:type="spellStart"/>
      <w:r w:rsidR="002B0271" w:rsidRPr="002B0271">
        <w:rPr>
          <w:rFonts w:ascii="Times New Roman" w:hAnsi="Times New Roman" w:cs="Times New Roman"/>
          <w:bCs/>
          <w:sz w:val="28"/>
          <w:szCs w:val="28"/>
        </w:rPr>
        <w:t>підписувача</w:t>
      </w:r>
      <w:proofErr w:type="spellEnd"/>
      <w:r w:rsidR="002B0271" w:rsidRPr="002B0271">
        <w:rPr>
          <w:rFonts w:ascii="Times New Roman" w:hAnsi="Times New Roman" w:cs="Times New Roman"/>
          <w:bCs/>
          <w:sz w:val="28"/>
          <w:szCs w:val="28"/>
        </w:rPr>
        <w:t xml:space="preserve"> в Автоматизованій системі кваліфікованого надавача електронних довірчих послуг</w:t>
      </w:r>
      <w:r w:rsidR="002B0271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2B0271" w:rsidRPr="002B0271">
        <w:rPr>
          <w:rFonts w:ascii="Times New Roman" w:hAnsi="Times New Roman" w:cs="Times New Roman"/>
          <w:sz w:val="28"/>
          <w:szCs w:val="28"/>
        </w:rPr>
        <w:t>ДК021-2015: 72310000-1 — Послуги з обробки даних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71" w:rsidRPr="002B0271">
        <w:rPr>
          <w:rFonts w:ascii="Times New Roman" w:hAnsi="Times New Roman" w:cs="Times New Roman"/>
          <w:sz w:val="28"/>
          <w:szCs w:val="28"/>
        </w:rPr>
        <w:t>UA-2021-01-25-000291-b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52E65">
        <w:rPr>
          <w:rFonts w:ascii="Times New Roman" w:hAnsi="Times New Roman" w:cs="Times New Roman"/>
          <w:sz w:val="28"/>
          <w:szCs w:val="28"/>
        </w:rPr>
        <w:t>регламентуються Законом України «Про електронні довірчі послуги», іншими нормативно-правовими актами у сфері електронних довірчих послуг. Специфікація містить 24 послуги.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65">
        <w:rPr>
          <w:rFonts w:ascii="Times New Roman" w:hAnsi="Times New Roman" w:cs="Times New Roman"/>
          <w:sz w:val="28"/>
          <w:szCs w:val="28"/>
        </w:rPr>
        <w:t>визначена орієнтовно на період з дати підписання договору до 19.07.2021 року (включно) з урахуванням фактичних обсягів наданих послуг.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52E65">
        <w:rPr>
          <w:rFonts w:ascii="Times New Roman" w:hAnsi="Times New Roman" w:cs="Times New Roman"/>
          <w:sz w:val="28"/>
          <w:szCs w:val="28"/>
        </w:rPr>
        <w:t>7200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2B0271"/>
    <w:rsid w:val="0035458D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52E65"/>
    <w:rsid w:val="00984188"/>
    <w:rsid w:val="00A835F7"/>
    <w:rsid w:val="00AC09E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CA1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2021-02-15T08:31:00Z</dcterms:created>
  <dcterms:modified xsi:type="dcterms:W3CDTF">2021-02-15T08:36:00Z</dcterms:modified>
</cp:coreProperties>
</file>