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10" w:rsidRPr="00453D10">
        <w:rPr>
          <w:rFonts w:ascii="Times New Roman" w:hAnsi="Times New Roman" w:cs="Times New Roman"/>
          <w:sz w:val="28"/>
          <w:szCs w:val="28"/>
        </w:rPr>
        <w:t>Пилки до лобзика, головка пелюсткова, ножиці, ножівка по металу, ножівка,</w:t>
      </w:r>
      <w:r w:rsidR="00453D10">
        <w:rPr>
          <w:rFonts w:ascii="Times New Roman" w:hAnsi="Times New Roman" w:cs="Times New Roman"/>
          <w:sz w:val="28"/>
          <w:szCs w:val="28"/>
        </w:rPr>
        <w:t xml:space="preserve"> </w:t>
      </w:r>
      <w:r w:rsidR="00453D10" w:rsidRPr="00453D10">
        <w:rPr>
          <w:rFonts w:ascii="Times New Roman" w:hAnsi="Times New Roman" w:cs="Times New Roman"/>
          <w:sz w:val="28"/>
          <w:szCs w:val="28"/>
        </w:rPr>
        <w:t>полотно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>ДК 021:2015: 44510000-8 — Знаряддя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53D10" w:rsidRPr="00453D10">
        <w:rPr>
          <w:rFonts w:ascii="Times New Roman" w:hAnsi="Times New Roman" w:cs="Times New Roman"/>
          <w:sz w:val="28"/>
          <w:szCs w:val="28"/>
        </w:rPr>
        <w:t>UA-2021-02-06-000394-a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</w:t>
      </w:r>
      <w:r w:rsidR="00697C9A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5D3366">
        <w:rPr>
          <w:rFonts w:ascii="Times New Roman" w:hAnsi="Times New Roman" w:cs="Times New Roman"/>
          <w:sz w:val="28"/>
          <w:szCs w:val="28"/>
        </w:rPr>
        <w:t>8</w:t>
      </w:r>
      <w:r w:rsidR="00EA6A5C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5D3366">
        <w:rPr>
          <w:rFonts w:ascii="Times New Roman" w:hAnsi="Times New Roman" w:cs="Times New Roman"/>
          <w:sz w:val="28"/>
          <w:szCs w:val="28"/>
        </w:rPr>
        <w:t>ь</w:t>
      </w:r>
      <w:r w:rsidR="00EA6A5C">
        <w:rPr>
          <w:rFonts w:ascii="Times New Roman" w:hAnsi="Times New Roman" w:cs="Times New Roman"/>
          <w:sz w:val="28"/>
          <w:szCs w:val="28"/>
        </w:rPr>
        <w:t>, 1</w:t>
      </w:r>
      <w:r w:rsidR="005D3366">
        <w:rPr>
          <w:rFonts w:ascii="Times New Roman" w:hAnsi="Times New Roman" w:cs="Times New Roman"/>
          <w:sz w:val="28"/>
          <w:szCs w:val="28"/>
        </w:rPr>
        <w:t>1</w:t>
      </w:r>
      <w:r w:rsidR="00EA6A5C">
        <w:rPr>
          <w:rFonts w:ascii="Times New Roman" w:hAnsi="Times New Roman" w:cs="Times New Roman"/>
          <w:sz w:val="28"/>
          <w:szCs w:val="28"/>
        </w:rPr>
        <w:t xml:space="preserve"> штук відповідно до технічної специфікації.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5D3366">
        <w:rPr>
          <w:rFonts w:ascii="Times New Roman" w:hAnsi="Times New Roman" w:cs="Times New Roman"/>
          <w:sz w:val="28"/>
          <w:szCs w:val="28"/>
        </w:rPr>
        <w:t>1002,18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23B0A"/>
    <w:rsid w:val="003D1DFD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07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2021-02-11T15:16:00Z</cp:lastPrinted>
  <dcterms:created xsi:type="dcterms:W3CDTF">2021-02-11T15:22:00Z</dcterms:created>
  <dcterms:modified xsi:type="dcterms:W3CDTF">2021-02-11T15:22:00Z</dcterms:modified>
</cp:coreProperties>
</file>