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4A7" w:rsidRPr="002024A7">
        <w:rPr>
          <w:rFonts w:ascii="Times New Roman" w:hAnsi="Times New Roman" w:cs="Times New Roman"/>
          <w:sz w:val="28"/>
          <w:szCs w:val="28"/>
        </w:rPr>
        <w:t xml:space="preserve">Кондиціонери </w:t>
      </w:r>
      <w:proofErr w:type="spellStart"/>
      <w:r w:rsidR="002024A7" w:rsidRPr="002024A7">
        <w:rPr>
          <w:rFonts w:ascii="Times New Roman" w:hAnsi="Times New Roman" w:cs="Times New Roman"/>
          <w:sz w:val="28"/>
          <w:szCs w:val="28"/>
        </w:rPr>
        <w:t>Samurai</w:t>
      </w:r>
      <w:proofErr w:type="spellEnd"/>
      <w:r w:rsidR="002024A7" w:rsidRPr="002024A7">
        <w:rPr>
          <w:rFonts w:ascii="Times New Roman" w:hAnsi="Times New Roman" w:cs="Times New Roman"/>
          <w:sz w:val="28"/>
          <w:szCs w:val="28"/>
        </w:rPr>
        <w:t xml:space="preserve"> SMA-09HRN1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E378E8" w:rsidRPr="00E378E8">
        <w:rPr>
          <w:rFonts w:ascii="Times New Roman" w:hAnsi="Times New Roman" w:cs="Times New Roman"/>
          <w:sz w:val="28"/>
          <w:szCs w:val="28"/>
        </w:rPr>
        <w:t>ДК 021:2015: 39710000-2 — Електричні побутові прилади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E378E8" w:rsidRPr="00E378E8">
        <w:rPr>
          <w:rFonts w:ascii="Times New Roman" w:hAnsi="Times New Roman" w:cs="Times New Roman"/>
          <w:sz w:val="28"/>
          <w:szCs w:val="28"/>
        </w:rPr>
        <w:t>UA-2021-03-09-004182-c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697C9A">
        <w:rPr>
          <w:rFonts w:ascii="Times New Roman" w:hAnsi="Times New Roman" w:cs="Times New Roman"/>
          <w:sz w:val="28"/>
          <w:szCs w:val="28"/>
        </w:rPr>
        <w:t xml:space="preserve"> та відповідають встановленим діючим нормативним актам (державним стандартам (технічним умовам), які передбачають застосування</w:t>
      </w:r>
      <w:r w:rsidR="00E378E8">
        <w:rPr>
          <w:rFonts w:ascii="Times New Roman" w:hAnsi="Times New Roman" w:cs="Times New Roman"/>
          <w:sz w:val="28"/>
          <w:szCs w:val="28"/>
        </w:rPr>
        <w:t>, зокрема,</w:t>
      </w:r>
      <w:r w:rsidR="00697C9A">
        <w:rPr>
          <w:rFonts w:ascii="Times New Roman" w:hAnsi="Times New Roman" w:cs="Times New Roman"/>
          <w:sz w:val="28"/>
          <w:szCs w:val="28"/>
        </w:rPr>
        <w:t xml:space="preserve"> заходів із захисту довкілля)</w:t>
      </w:r>
    </w:p>
    <w:p w:rsidR="00E2218E" w:rsidRPr="00B2725A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E378E8">
        <w:rPr>
          <w:rFonts w:ascii="Times New Roman" w:hAnsi="Times New Roman" w:cs="Times New Roman"/>
          <w:sz w:val="28"/>
          <w:szCs w:val="28"/>
        </w:rPr>
        <w:t>12000,00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1174E6"/>
    <w:rsid w:val="002024A7"/>
    <w:rsid w:val="002300E8"/>
    <w:rsid w:val="002F169A"/>
    <w:rsid w:val="00323B0A"/>
    <w:rsid w:val="003D1DFD"/>
    <w:rsid w:val="00416722"/>
    <w:rsid w:val="005E160A"/>
    <w:rsid w:val="006248DA"/>
    <w:rsid w:val="0065106E"/>
    <w:rsid w:val="006951CD"/>
    <w:rsid w:val="00697C9A"/>
    <w:rsid w:val="006A71D4"/>
    <w:rsid w:val="00775346"/>
    <w:rsid w:val="008061DA"/>
    <w:rsid w:val="0080777B"/>
    <w:rsid w:val="008912CB"/>
    <w:rsid w:val="008A7A7E"/>
    <w:rsid w:val="00925753"/>
    <w:rsid w:val="00A835F7"/>
    <w:rsid w:val="00AC09E2"/>
    <w:rsid w:val="00B05E57"/>
    <w:rsid w:val="00B43680"/>
    <w:rsid w:val="00BD0B47"/>
    <w:rsid w:val="00CB1087"/>
    <w:rsid w:val="00CD1186"/>
    <w:rsid w:val="00DE7DE3"/>
    <w:rsid w:val="00E2218E"/>
    <w:rsid w:val="00E378E8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D4D9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2021-02-11T15:09:00Z</cp:lastPrinted>
  <dcterms:created xsi:type="dcterms:W3CDTF">2021-03-12T13:11:00Z</dcterms:created>
  <dcterms:modified xsi:type="dcterms:W3CDTF">2021-03-12T13:11:00Z</dcterms:modified>
</cp:coreProperties>
</file>