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8A726" w14:textId="77777777" w:rsidR="009F19B4" w:rsidRDefault="009F19B4" w:rsidP="009F19B4">
      <w:pPr>
        <w:pStyle w:val="rteright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ЗАТВЕРДЖЕНО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hyperlink r:id="rId4" w:history="1">
        <w:r>
          <w:rPr>
            <w:rStyle w:val="a4"/>
            <w:rFonts w:ascii="Helvetica" w:hAnsi="Helvetica" w:cs="Helvetica"/>
            <w:b/>
            <w:bCs/>
            <w:color w:val="017DDE"/>
            <w:sz w:val="21"/>
            <w:szCs w:val="21"/>
          </w:rPr>
          <w:t>Наказ Генерального прокурора</w:t>
        </w:r>
        <w:r>
          <w:rPr>
            <w:rFonts w:ascii="Helvetica" w:hAnsi="Helvetica" w:cs="Helvetica"/>
            <w:b/>
            <w:bCs/>
            <w:color w:val="017DDE"/>
            <w:sz w:val="21"/>
            <w:szCs w:val="21"/>
          </w:rPr>
          <w:br/>
        </w:r>
        <w:r>
          <w:rPr>
            <w:rStyle w:val="a4"/>
            <w:rFonts w:ascii="Helvetica" w:hAnsi="Helvetica" w:cs="Helvetica"/>
            <w:b/>
            <w:bCs/>
            <w:color w:val="017DDE"/>
            <w:sz w:val="21"/>
            <w:szCs w:val="21"/>
          </w:rPr>
          <w:t>«0</w:t>
        </w:r>
      </w:hyperlink>
      <w:hyperlink r:id="rId5" w:history="1">
        <w:r>
          <w:rPr>
            <w:rStyle w:val="a3"/>
            <w:rFonts w:ascii="Helvetica" w:hAnsi="Helvetica" w:cs="Helvetica"/>
            <w:color w:val="017DDE"/>
            <w:sz w:val="21"/>
            <w:szCs w:val="21"/>
          </w:rPr>
          <w:t xml:space="preserve">9» </w:t>
        </w:r>
        <w:proofErr w:type="spellStart"/>
        <w:r>
          <w:rPr>
            <w:rStyle w:val="a3"/>
            <w:rFonts w:ascii="Helvetica" w:hAnsi="Helvetica" w:cs="Helvetica"/>
            <w:color w:val="017DDE"/>
            <w:sz w:val="21"/>
            <w:szCs w:val="21"/>
          </w:rPr>
          <w:t>грудня</w:t>
        </w:r>
        <w:proofErr w:type="spellEnd"/>
        <w:r>
          <w:rPr>
            <w:rStyle w:val="a3"/>
            <w:rFonts w:ascii="Helvetica" w:hAnsi="Helvetica" w:cs="Helvetica"/>
            <w:color w:val="017DDE"/>
            <w:sz w:val="21"/>
            <w:szCs w:val="21"/>
          </w:rPr>
          <w:t xml:space="preserve"> 2020 року № 578</w:t>
        </w:r>
      </w:hyperlink>
    </w:p>
    <w:p w14:paraId="68015955" w14:textId="77777777" w:rsidR="009F19B4" w:rsidRDefault="009F19B4" w:rsidP="009F19B4">
      <w:pPr>
        <w:pStyle w:val="rteright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16CD0DE3" w14:textId="77777777" w:rsidR="009F19B4" w:rsidRDefault="009F19B4" w:rsidP="009F19B4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П Е Р Е Л І К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відомостей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становлять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службову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інформацію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можуть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міститися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в документах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органів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прокуратури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</w:p>
    <w:p w14:paraId="539A888B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До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службової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інформації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належать:</w:t>
      </w:r>
    </w:p>
    <w:p w14:paraId="6A75167C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28EC72A8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1.    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містяться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наказах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інших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управлінських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актах, 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також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доповідних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записках, рапортах,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довідках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інформаційних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листах,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аналізах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узагальненнях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документах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прокурорського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реагування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методичних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документах,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відомчій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кореспонденції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інших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документах, для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створення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використовується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службова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пов’язана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кримінальними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провадженнями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1F7682F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2.</w:t>
      </w:r>
      <w:r>
        <w:rPr>
          <w:rFonts w:ascii="Helvetica" w:hAnsi="Helvetica" w:cs="Helvetica"/>
          <w:color w:val="333333"/>
          <w:sz w:val="21"/>
          <w:szCs w:val="21"/>
        </w:rPr>
        <w:t xml:space="preserve">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містяться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актах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приймання-передачі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справ,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документів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майна прокуратур,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 межах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визначених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законодавством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B647BAF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3.    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здобуті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час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здійснення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нагляду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додержанням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органами,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провадять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оперативно-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розшукову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контррозвідувальну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діяльність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віднесені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секретної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8E9D3A6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4.</w:t>
      </w:r>
      <w:r>
        <w:rPr>
          <w:rFonts w:ascii="Helvetica" w:hAnsi="Helvetica" w:cs="Helvetica"/>
          <w:color w:val="333333"/>
          <w:sz w:val="21"/>
          <w:szCs w:val="21"/>
        </w:rPr>
        <w:t xml:space="preserve">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містять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оперативні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правоохоронних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органів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кримінальні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правопорушення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причетних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їх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вчинення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осіб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D69506E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5.    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містяться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спеціальних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повідомленнях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кримінальні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правопорушення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надзвичайні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події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C3F96F4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6.</w:t>
      </w:r>
      <w:r>
        <w:rPr>
          <w:rFonts w:ascii="Helvetica" w:hAnsi="Helvetica" w:cs="Helvetica"/>
          <w:color w:val="333333"/>
          <w:sz w:val="21"/>
          <w:szCs w:val="21"/>
        </w:rPr>
        <w:t xml:space="preserve">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загроз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безпеці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життєдіяльності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військових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формувань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стану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військових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об’єктів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протидії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замахам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підрив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боєздатності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військових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формувань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E8EE662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7.</w:t>
      </w:r>
      <w:r>
        <w:rPr>
          <w:rFonts w:ascii="Helvetica" w:hAnsi="Helvetica" w:cs="Helvetica"/>
          <w:color w:val="333333"/>
          <w:sz w:val="21"/>
          <w:szCs w:val="21"/>
        </w:rPr>
        <w:t xml:space="preserve">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стосовно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засобів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охорони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режимних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вимог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також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питань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додержання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час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здійснення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нагляду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оперативно-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розшуковою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діяльністю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органів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установ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покарань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попереднього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ув’язнення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B290BFB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8.</w:t>
      </w:r>
      <w:r>
        <w:rPr>
          <w:rFonts w:ascii="Helvetica" w:hAnsi="Helvetica" w:cs="Helvetica"/>
          <w:color w:val="333333"/>
          <w:sz w:val="21"/>
          <w:szCs w:val="21"/>
        </w:rPr>
        <w:t xml:space="preserve">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одержані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час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здійснення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представницької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діяльності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розголошення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може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завдати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істотної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шкоди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інтересам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держави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0BD4F82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9.</w:t>
      </w:r>
      <w:r>
        <w:rPr>
          <w:rFonts w:ascii="Helvetica" w:hAnsi="Helvetica" w:cs="Helvetica"/>
          <w:color w:val="333333"/>
          <w:sz w:val="21"/>
          <w:szCs w:val="21"/>
        </w:rPr>
        <w:t xml:space="preserve">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отримані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час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здійснення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представницької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діяльності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плануванні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формуванні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розміщенні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виконанні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державного оборонного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замовлення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також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стосовно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накопичення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зберігання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використання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поповнення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запасів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державного резерву.</w:t>
      </w:r>
    </w:p>
    <w:p w14:paraId="39A01853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10.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розкриваються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форми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методи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здійснення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прокурорської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діяльності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тактика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слідчих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DD209C9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11.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містяться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матеріалах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службових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розслідувань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DCE3180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12.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сукупністю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зберігаються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матеріальних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носіях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інформаційної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бази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Єдиного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реєстру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досудових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розслідувань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A4DA7EF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13.  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питань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мобілізаційної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роботи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органах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прокуратури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у тому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числі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організації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стану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мобілізаційної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підготовки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0304AA6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14.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пункти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управління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Офісу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Генерального прокурора,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спеціалізованих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правах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обласних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прокуратур (за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окремими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показниками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).</w:t>
      </w:r>
    </w:p>
    <w:p w14:paraId="67AC9F70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15.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оперативного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чергування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оповіщення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органів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прокуратури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цивільного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захисту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організації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заходів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переведення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органів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прокуратури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функціонування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умовах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особливого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періоду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46D836C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lastRenderedPageBreak/>
        <w:t>16.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сукупністю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військовозобов’язаних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співробітників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заброньованих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 органами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прокуратури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працівників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призвані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військову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службу 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мобілізацією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виконують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завдання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сфері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оборони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держави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857AA1D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17.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працівників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органів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прокуратури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отримали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статус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учасника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бойових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ході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антитерористичної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операції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операції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об’єднаних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сил, в тому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числі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наявні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матеріалах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пов’язаних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прийняттям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рішень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такого статусу.</w:t>
      </w:r>
    </w:p>
    <w:p w14:paraId="3625F93F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18.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кількість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і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зберігання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відомчої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вогнепальної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зброї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набоїв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9D7B023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19.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містяться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листах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інших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матеріалах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питань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оборони,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мобілізаційної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підготовки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мобілізації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органах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прокуратури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28D2F25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20.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номенклатури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посад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працівників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органів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прокуратури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зайняття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потребує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допуску та доступу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державної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таємниці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D565EA8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21.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одержані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внаслідок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листування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 органами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Служби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безпеки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надання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допуску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працівникам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прокуратури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державної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таємниці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57A2010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22.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номенклатури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секретних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справ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органів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прокуратури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України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92CAECD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23.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містяться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звітах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стан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охорони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державної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таємниці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23AAFAA" w14:textId="77777777" w:rsidR="009F19B4" w:rsidRDefault="009F19B4" w:rsidP="009F19B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24.</w:t>
      </w:r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наявні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довідках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листах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питань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охорони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державної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таємниці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містять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таємної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071C149" w14:textId="77777777" w:rsidR="009F19B4" w:rsidRDefault="009F19B4" w:rsidP="009F19B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25.  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Відомості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(за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сукупністю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про стан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забезпечення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охорони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державної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таємниці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становлять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таємної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інформації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71E41DE" w14:textId="77777777" w:rsidR="001252D9" w:rsidRDefault="001252D9"/>
    <w:sectPr w:rsidR="0012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B4"/>
    <w:rsid w:val="001252D9"/>
    <w:rsid w:val="005B284D"/>
    <w:rsid w:val="009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A07B"/>
  <w15:chartTrackingRefBased/>
  <w15:docId w15:val="{0FEEE903-66DA-4E9C-8052-F17893F5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9F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9F19B4"/>
    <w:rPr>
      <w:b/>
      <w:bCs/>
    </w:rPr>
  </w:style>
  <w:style w:type="character" w:styleId="a4">
    <w:name w:val="Hyperlink"/>
    <w:basedOn w:val="a0"/>
    <w:uiPriority w:val="99"/>
    <w:semiHidden/>
    <w:unhideWhenUsed/>
    <w:rsid w:val="009F19B4"/>
    <w:rPr>
      <w:color w:val="0000FF"/>
      <w:u w:val="single"/>
    </w:rPr>
  </w:style>
  <w:style w:type="paragraph" w:customStyle="1" w:styleId="rtecenter">
    <w:name w:val="rtecenter"/>
    <w:basedOn w:val="a"/>
    <w:rsid w:val="009F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9F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.gov.ua/sites/default/files/nakaz_578_vid_09.12.2020.pdf" TargetMode="External"/><Relationship Id="rId4" Type="http://schemas.openxmlformats.org/officeDocument/2006/relationships/hyperlink" Target="https://pro.gov.ua/sites/default/files/nakaz_578_vid_09.12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2021-02-04T11:09:00Z</dcterms:created>
  <dcterms:modified xsi:type="dcterms:W3CDTF">2021-02-04T11:09:00Z</dcterms:modified>
</cp:coreProperties>
</file>