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2E9B" w:rsidRPr="00992E9B">
        <w:rPr>
          <w:rFonts w:ascii="Times New Roman" w:hAnsi="Times New Roman" w:cs="Times New Roman"/>
          <w:sz w:val="28"/>
          <w:szCs w:val="28"/>
        </w:rPr>
        <w:t>UA-2021-04-15-002206-b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1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124C80" w:rsidRPr="00124C80">
        <w:rPr>
          <w:rFonts w:ascii="Times New Roman" w:hAnsi="Times New Roman" w:cs="Times New Roman"/>
          <w:sz w:val="28"/>
          <w:szCs w:val="28"/>
        </w:rPr>
        <w:t>м. Очаків, вул. Лоцманська, 2-А</w:t>
      </w:r>
    </w:p>
    <w:p w:rsidR="00E135CA" w:rsidRDefault="00E135CA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24C80"/>
    <w:rsid w:val="00131DD1"/>
    <w:rsid w:val="0018336E"/>
    <w:rsid w:val="001D07F6"/>
    <w:rsid w:val="00217252"/>
    <w:rsid w:val="002300E8"/>
    <w:rsid w:val="002366E7"/>
    <w:rsid w:val="002979A8"/>
    <w:rsid w:val="002A4070"/>
    <w:rsid w:val="002D02E4"/>
    <w:rsid w:val="002E39A8"/>
    <w:rsid w:val="002F169A"/>
    <w:rsid w:val="002F2F94"/>
    <w:rsid w:val="00300EA0"/>
    <w:rsid w:val="00323B0A"/>
    <w:rsid w:val="003516F3"/>
    <w:rsid w:val="003B76D8"/>
    <w:rsid w:val="003D1DFD"/>
    <w:rsid w:val="003E0D24"/>
    <w:rsid w:val="004024DD"/>
    <w:rsid w:val="00416722"/>
    <w:rsid w:val="00460896"/>
    <w:rsid w:val="004B2969"/>
    <w:rsid w:val="00524194"/>
    <w:rsid w:val="005412DB"/>
    <w:rsid w:val="00550021"/>
    <w:rsid w:val="005C060B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02EFB"/>
    <w:rsid w:val="009074B0"/>
    <w:rsid w:val="00925753"/>
    <w:rsid w:val="00926119"/>
    <w:rsid w:val="00956EDC"/>
    <w:rsid w:val="009917DB"/>
    <w:rsid w:val="00992E9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135CA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2426F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2021-08-18T13:46:00Z</cp:lastPrinted>
  <dcterms:created xsi:type="dcterms:W3CDTF">2021-08-18T13:47:00Z</dcterms:created>
  <dcterms:modified xsi:type="dcterms:W3CDTF">2021-08-18T13:48:00Z</dcterms:modified>
</cp:coreProperties>
</file>