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54A" w:rsidRPr="0077354A">
        <w:rPr>
          <w:rFonts w:ascii="Times New Roman" w:hAnsi="Times New Roman" w:cs="Times New Roman"/>
          <w:sz w:val="28"/>
          <w:szCs w:val="28"/>
        </w:rPr>
        <w:t>Послуги з проведення незалежної експертної оцінки права постійного користування земельними ділянками</w:t>
      </w:r>
      <w:r w:rsidR="0077354A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0E7D8F">
        <w:rPr>
          <w:rFonts w:ascii="Times New Roman" w:hAnsi="Times New Roman" w:cs="Times New Roman"/>
          <w:sz w:val="28"/>
          <w:szCs w:val="28"/>
        </w:rPr>
        <w:t xml:space="preserve"> </w:t>
      </w:r>
      <w:r w:rsidR="004419E2" w:rsidRPr="004419E2">
        <w:rPr>
          <w:rFonts w:ascii="Times New Roman" w:hAnsi="Times New Roman" w:cs="Times New Roman"/>
          <w:sz w:val="28"/>
          <w:szCs w:val="28"/>
        </w:rPr>
        <w:t>021:2015:71330000-0: Інженерні послуги різні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9E2" w:rsidRPr="004419E2">
        <w:rPr>
          <w:rFonts w:ascii="Times New Roman" w:hAnsi="Times New Roman" w:cs="Times New Roman"/>
          <w:sz w:val="28"/>
          <w:szCs w:val="28"/>
        </w:rPr>
        <w:t>UA-2021-05-26-004518-b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E2218E" w:rsidRPr="008061DA">
        <w:rPr>
          <w:rFonts w:ascii="Times New Roman" w:hAnsi="Times New Roman" w:cs="Times New Roman"/>
          <w:sz w:val="28"/>
          <w:szCs w:val="28"/>
        </w:rPr>
        <w:t>.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  <w:r w:rsidR="003C4CA3">
        <w:rPr>
          <w:rFonts w:ascii="Times New Roman" w:hAnsi="Times New Roman" w:cs="Times New Roman"/>
          <w:sz w:val="28"/>
          <w:szCs w:val="28"/>
        </w:rPr>
        <w:t xml:space="preserve">Предмет договору </w:t>
      </w:r>
      <w:r w:rsidR="004419E2">
        <w:rPr>
          <w:rFonts w:ascii="Times New Roman" w:hAnsi="Times New Roman" w:cs="Times New Roman"/>
          <w:sz w:val="28"/>
          <w:szCs w:val="28"/>
        </w:rPr>
        <w:t>п</w:t>
      </w:r>
      <w:r w:rsidR="004419E2" w:rsidRPr="0077354A">
        <w:rPr>
          <w:rFonts w:ascii="Times New Roman" w:hAnsi="Times New Roman" w:cs="Times New Roman"/>
          <w:sz w:val="28"/>
          <w:szCs w:val="28"/>
        </w:rPr>
        <w:t>ослуг з проведення незалежної експертної оцінки права постійного користування земельними ділянками</w:t>
      </w:r>
      <w:r w:rsidR="004419E2">
        <w:rPr>
          <w:rFonts w:ascii="Times New Roman" w:hAnsi="Times New Roman" w:cs="Times New Roman"/>
          <w:sz w:val="28"/>
          <w:szCs w:val="28"/>
        </w:rPr>
        <w:t xml:space="preserve"> містить 10 адресів.</w:t>
      </w: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4419E2">
        <w:rPr>
          <w:rFonts w:ascii="Times New Roman" w:hAnsi="Times New Roman" w:cs="Times New Roman"/>
          <w:sz w:val="28"/>
          <w:szCs w:val="28"/>
        </w:rPr>
        <w:t>4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4419E2">
        <w:rPr>
          <w:rFonts w:ascii="Times New Roman" w:hAnsi="Times New Roman" w:cs="Times New Roman"/>
          <w:sz w:val="28"/>
          <w:szCs w:val="28"/>
        </w:rPr>
        <w:t>20000</w:t>
      </w:r>
      <w:bookmarkStart w:id="0" w:name="_GoBack"/>
      <w:bookmarkEnd w:id="0"/>
      <w:r w:rsidR="00DE7DE3" w:rsidRPr="00DE7DE3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0D78A1"/>
    <w:rsid w:val="000E7D8F"/>
    <w:rsid w:val="001174E6"/>
    <w:rsid w:val="002300E8"/>
    <w:rsid w:val="003C4CA3"/>
    <w:rsid w:val="003D1DFD"/>
    <w:rsid w:val="00416722"/>
    <w:rsid w:val="004419E2"/>
    <w:rsid w:val="00563C9A"/>
    <w:rsid w:val="005E160A"/>
    <w:rsid w:val="0065106E"/>
    <w:rsid w:val="006951CD"/>
    <w:rsid w:val="006A71D4"/>
    <w:rsid w:val="0077354A"/>
    <w:rsid w:val="00775346"/>
    <w:rsid w:val="008061DA"/>
    <w:rsid w:val="0080777B"/>
    <w:rsid w:val="008912CB"/>
    <w:rsid w:val="008A7A7E"/>
    <w:rsid w:val="009B2370"/>
    <w:rsid w:val="00A835F7"/>
    <w:rsid w:val="00AC09E2"/>
    <w:rsid w:val="00B05E57"/>
    <w:rsid w:val="00BD0B47"/>
    <w:rsid w:val="00CB1087"/>
    <w:rsid w:val="00CD1186"/>
    <w:rsid w:val="00DE7DE3"/>
    <w:rsid w:val="00E2218E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4E29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4</cp:revision>
  <cp:lastPrinted>2021-08-27T11:12:00Z</cp:lastPrinted>
  <dcterms:created xsi:type="dcterms:W3CDTF">2021-08-27T11:10:00Z</dcterms:created>
  <dcterms:modified xsi:type="dcterms:W3CDTF">2021-08-27T11:20:00Z</dcterms:modified>
</cp:coreProperties>
</file>