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DD" w:rsidRDefault="001159DD" w:rsidP="001159D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8EA13" wp14:editId="12D8DBB5">
            <wp:extent cx="517525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DD" w:rsidRDefault="001159DD" w:rsidP="001159DD">
      <w:pPr>
        <w:keepNext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:rsidR="001159DD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:rsidR="001159DD" w:rsidRPr="003C45D2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C45D2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7" w:history="1">
        <w:r w:rsidRPr="003C45D2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:rsidR="001159DD" w:rsidRPr="003C45D2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3C45D2" w:rsidRDefault="001159DD" w:rsidP="003C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159DD" w:rsidRPr="003C45D2" w:rsidRDefault="003C45D2" w:rsidP="001159D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5D2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1159DD" w:rsidRPr="003C45D2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3C45D2" w:rsidRDefault="001159DD" w:rsidP="003C4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C45D2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3C45D2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3C45D2">
        <w:rPr>
          <w:rFonts w:ascii="Times New Roman" w:hAnsi="Times New Roman" w:cs="Times New Roman"/>
          <w:b/>
          <w:sz w:val="28"/>
          <w:szCs w:val="28"/>
          <w:lang w:val="uk-UA"/>
        </w:rPr>
        <w:t>Ларченка</w:t>
      </w:r>
      <w:proofErr w:type="spellEnd"/>
      <w:r w:rsidRPr="003C4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Анатолійовича</w:t>
      </w:r>
      <w:r w:rsidRPr="003C45D2">
        <w:rPr>
          <w:rFonts w:ascii="Times New Roman" w:hAnsi="Times New Roman" w:cs="Times New Roman"/>
          <w:sz w:val="28"/>
          <w:szCs w:val="28"/>
          <w:lang w:val="uk-UA"/>
        </w:rPr>
        <w:t xml:space="preserve">, 11.07.1956 р.н., громадянина України, останнє відоме місце проживання: </w:t>
      </w:r>
      <w:r w:rsidR="003C45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3C45D2">
        <w:rPr>
          <w:rFonts w:ascii="Times New Roman" w:hAnsi="Times New Roman" w:cs="Times New Roman"/>
          <w:sz w:val="28"/>
          <w:szCs w:val="28"/>
          <w:lang w:val="uk-UA"/>
        </w:rPr>
        <w:t xml:space="preserve">вул. Гетьмана Сагайдачного, буд. 47, м. </w:t>
      </w:r>
      <w:proofErr w:type="spellStart"/>
      <w:r w:rsidRPr="003C45D2">
        <w:rPr>
          <w:rFonts w:ascii="Times New Roman" w:hAnsi="Times New Roman" w:cs="Times New Roman"/>
          <w:sz w:val="28"/>
          <w:szCs w:val="28"/>
          <w:lang w:val="uk-UA"/>
        </w:rPr>
        <w:t>Снігурівка</w:t>
      </w:r>
      <w:proofErr w:type="spellEnd"/>
      <w:r w:rsidRPr="003C45D2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 3 ст. 28, ч. 5 ст. 111-1, 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ч. 3 ст. 28, ч. 1 ст. 111-2 КК України, для участі в</w:t>
      </w:r>
      <w:r w:rsidRPr="003C45D2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3C45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11.00 год. 02.10.2023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57300, Миколаївська область, </w:t>
      </w:r>
      <w:proofErr w:type="spellStart"/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3C45D2" w:rsidRDefault="001159DD" w:rsidP="003C4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Ларченка</w:t>
      </w:r>
      <w:proofErr w:type="spellEnd"/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О.А. опубліковано у засобах масової інформації загальнодержавної сфери розповсюдження, а саме у газеті 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</w:t>
      </w:r>
      <w:hyperlink r:id="rId8" w:history="1">
        <w:r w:rsidR="003C45D2" w:rsidRPr="003C4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https://sn.mk.court.gov.ua/sud1422/</w:t>
        </w:r>
      </w:hyperlink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1159DD" w:rsidRPr="003C45D2" w:rsidRDefault="001159DD" w:rsidP="003C4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3C45D2" w:rsidRDefault="001159DD" w:rsidP="003C4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1159DD" w:rsidRPr="003C45D2" w:rsidRDefault="001159DD" w:rsidP="003C4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3C45D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138 КПК України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159DD" w:rsidRPr="003C45D2" w:rsidRDefault="001159DD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159DD" w:rsidRPr="003C45D2" w:rsidRDefault="001159DD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3C45D2" w:rsidRDefault="001159DD" w:rsidP="0011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5D2">
        <w:rPr>
          <w:rFonts w:ascii="Times New Roman" w:hAnsi="Times New Roman" w:cs="Times New Roman"/>
          <w:sz w:val="28"/>
          <w:szCs w:val="28"/>
          <w:lang w:val="uk-UA"/>
        </w:rPr>
        <w:t>Суддя                                                                                                     О.В. Соловйов</w:t>
      </w:r>
    </w:p>
    <w:p w:rsidR="0084508C" w:rsidRPr="001159DD" w:rsidRDefault="0084508C" w:rsidP="001159DD">
      <w:bookmarkStart w:id="0" w:name="_GoBack"/>
      <w:bookmarkEnd w:id="0"/>
    </w:p>
    <w:sectPr w:rsidR="0084508C" w:rsidRPr="001159DD" w:rsidSect="00520AB2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3C45D2"/>
    <w:rsid w:val="0084508C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4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5</cp:revision>
  <dcterms:created xsi:type="dcterms:W3CDTF">2023-08-11T08:24:00Z</dcterms:created>
  <dcterms:modified xsi:type="dcterms:W3CDTF">2023-09-11T14:35:00Z</dcterms:modified>
</cp:coreProperties>
</file>