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3BCF" w14:textId="77777777" w:rsidR="00FB1DDB" w:rsidRPr="00997821" w:rsidRDefault="00FB1DDB" w:rsidP="00FB1DDB">
      <w:pPr>
        <w:pStyle w:val="a4"/>
        <w:shd w:val="clear" w:color="auto" w:fill="FFFFFF"/>
        <w:spacing w:before="0" w:beforeAutospacing="0" w:after="0" w:afterAutospacing="0"/>
        <w:jc w:val="center"/>
        <w:rPr>
          <w:b/>
          <w:bCs/>
        </w:rPr>
      </w:pPr>
      <w:r w:rsidRPr="00997821">
        <w:rPr>
          <w:b/>
          <w:bCs/>
        </w:rPr>
        <w:t xml:space="preserve">ОБГРУНТУВАННЯ </w:t>
      </w:r>
    </w:p>
    <w:p w14:paraId="605E675D" w14:textId="77777777" w:rsidR="00FB1DDB" w:rsidRPr="00997821" w:rsidRDefault="00FB1DDB" w:rsidP="00FB1DDB">
      <w:pPr>
        <w:pStyle w:val="a4"/>
        <w:shd w:val="clear" w:color="auto" w:fill="FFFFFF"/>
        <w:spacing w:before="0" w:beforeAutospacing="0" w:after="0" w:afterAutospacing="0"/>
        <w:jc w:val="center"/>
        <w:rPr>
          <w:b/>
          <w:bCs/>
          <w:color w:val="010101"/>
          <w:lang w:val="uk-UA"/>
        </w:rPr>
      </w:pPr>
      <w:r w:rsidRPr="00997821">
        <w:rPr>
          <w:b/>
          <w:bCs/>
        </w:rPr>
        <w:t>(на виконання пункту 41 постанови Кабінету Міністрів України від 11 жовтня 2016 р. № 710 «Про ефективне використання бюджетних коштів»)</w:t>
      </w:r>
    </w:p>
    <w:p w14:paraId="20B03B98" w14:textId="77777777" w:rsidR="00FB1DDB" w:rsidRPr="00997821" w:rsidRDefault="00FB1DDB" w:rsidP="00FB1DDB">
      <w:pPr>
        <w:pStyle w:val="a4"/>
        <w:shd w:val="clear" w:color="auto" w:fill="FFFFFF"/>
        <w:spacing w:before="0" w:beforeAutospacing="0" w:after="0" w:afterAutospacing="0"/>
        <w:jc w:val="center"/>
        <w:rPr>
          <w:b/>
          <w:bCs/>
          <w:color w:val="010101"/>
          <w:lang w:val="uk-UA"/>
        </w:rPr>
      </w:pPr>
    </w:p>
    <w:p w14:paraId="23EB03C6" w14:textId="1BDE98C4" w:rsidR="00FB1DDB" w:rsidRPr="00997821" w:rsidRDefault="00FB1DDB" w:rsidP="00FB1DDB">
      <w:pPr>
        <w:spacing w:line="240" w:lineRule="atLeast"/>
        <w:jc w:val="both"/>
        <w:rPr>
          <w:rFonts w:ascii="Times New Roman" w:eastAsia="Times New Roman" w:hAnsi="Times New Roman" w:cs="Times New Roman"/>
          <w:bCs/>
          <w:noProof w:val="0"/>
          <w:color w:val="010101"/>
          <w:sz w:val="24"/>
          <w:szCs w:val="24"/>
        </w:rPr>
      </w:pPr>
      <w:r w:rsidRPr="00997821">
        <w:rPr>
          <w:rFonts w:ascii="Times New Roman" w:hAnsi="Times New Roman" w:cs="Times New Roman"/>
          <w:b/>
          <w:bCs/>
          <w:sz w:val="24"/>
          <w:szCs w:val="24"/>
        </w:rPr>
        <w:t>1. Предмет закупівлі:</w:t>
      </w:r>
      <w:r w:rsidRPr="00997821">
        <w:rPr>
          <w:rFonts w:ascii="Times New Roman" w:hAnsi="Times New Roman" w:cs="Times New Roman"/>
          <w:sz w:val="24"/>
          <w:szCs w:val="24"/>
        </w:rPr>
        <w:t xml:space="preserve"> </w:t>
      </w:r>
      <w:r w:rsidR="00997821" w:rsidRPr="00997821">
        <w:rPr>
          <w:rFonts w:ascii="Times New Roman" w:hAnsi="Times New Roman" w:cs="Times New Roman"/>
          <w:b/>
          <w:bCs/>
          <w:color w:val="000000" w:themeColor="text1"/>
          <w:sz w:val="24"/>
          <w:szCs w:val="24"/>
          <w:bdr w:val="none" w:sz="0" w:space="0" w:color="auto" w:frame="1"/>
          <w:shd w:val="clear" w:color="auto" w:fill="FFFFFF"/>
        </w:rPr>
        <w:t>Джерела безперебійного живлення, USB-хаби</w:t>
      </w:r>
      <w:r w:rsidR="00997821" w:rsidRPr="00997821">
        <w:rPr>
          <w:rFonts w:ascii="Times New Roman" w:eastAsia="Times New Roman" w:hAnsi="Times New Roman" w:cs="Times New Roman"/>
          <w:bCs/>
          <w:noProof w:val="0"/>
          <w:color w:val="000000" w:themeColor="text1"/>
          <w:sz w:val="24"/>
          <w:szCs w:val="24"/>
        </w:rPr>
        <w:t xml:space="preserve"> </w:t>
      </w:r>
      <w:r w:rsidRPr="00997821">
        <w:rPr>
          <w:rFonts w:ascii="Times New Roman" w:eastAsia="Times New Roman" w:hAnsi="Times New Roman" w:cs="Times New Roman"/>
          <w:bCs/>
          <w:noProof w:val="0"/>
          <w:color w:val="010101"/>
          <w:sz w:val="24"/>
          <w:szCs w:val="24"/>
        </w:rPr>
        <w:t xml:space="preserve">(ДК 021:2015: 30230000-0 </w:t>
      </w:r>
      <w:proofErr w:type="spellStart"/>
      <w:r w:rsidRPr="00997821">
        <w:rPr>
          <w:rFonts w:ascii="Times New Roman" w:eastAsia="Times New Roman" w:hAnsi="Times New Roman" w:cs="Times New Roman"/>
          <w:bCs/>
          <w:noProof w:val="0"/>
          <w:color w:val="010101"/>
          <w:sz w:val="24"/>
          <w:szCs w:val="24"/>
        </w:rPr>
        <w:t>Комп’ютерне</w:t>
      </w:r>
      <w:proofErr w:type="spellEnd"/>
      <w:r w:rsidRPr="00997821">
        <w:rPr>
          <w:rFonts w:ascii="Times New Roman" w:eastAsia="Times New Roman" w:hAnsi="Times New Roman" w:cs="Times New Roman"/>
          <w:bCs/>
          <w:noProof w:val="0"/>
          <w:color w:val="010101"/>
          <w:sz w:val="24"/>
          <w:szCs w:val="24"/>
        </w:rPr>
        <w:t xml:space="preserve"> обладнання). </w:t>
      </w:r>
    </w:p>
    <w:p w14:paraId="09FC7656" w14:textId="77777777" w:rsidR="00FB1DDB" w:rsidRPr="00997821" w:rsidRDefault="00FB1DDB" w:rsidP="00FB1DDB">
      <w:pPr>
        <w:spacing w:line="240" w:lineRule="atLeast"/>
        <w:jc w:val="both"/>
        <w:rPr>
          <w:rFonts w:ascii="Times New Roman" w:eastAsia="Times New Roman" w:hAnsi="Times New Roman" w:cs="Times New Roman"/>
          <w:bCs/>
          <w:noProof w:val="0"/>
          <w:color w:val="010101"/>
          <w:sz w:val="24"/>
          <w:szCs w:val="24"/>
        </w:rPr>
      </w:pPr>
      <w:r w:rsidRPr="00997821">
        <w:rPr>
          <w:rFonts w:ascii="Times New Roman" w:hAnsi="Times New Roman" w:cs="Times New Roman"/>
          <w:b/>
          <w:bCs/>
          <w:sz w:val="24"/>
          <w:szCs w:val="24"/>
        </w:rPr>
        <w:t>2. Вид процедури:</w:t>
      </w:r>
      <w:r w:rsidRPr="00997821">
        <w:rPr>
          <w:rFonts w:ascii="Times New Roman" w:hAnsi="Times New Roman" w:cs="Times New Roman"/>
          <w:sz w:val="24"/>
          <w:szCs w:val="24"/>
        </w:rPr>
        <w:t xml:space="preserve"> відкриті торги</w:t>
      </w:r>
      <w:r w:rsidRPr="00997821">
        <w:rPr>
          <w:rFonts w:ascii="Times New Roman" w:hAnsi="Times New Roman" w:cs="Times New Roman"/>
          <w:sz w:val="24"/>
          <w:szCs w:val="24"/>
          <w:lang w:val="uk-UA"/>
        </w:rPr>
        <w:t xml:space="preserve"> </w:t>
      </w:r>
      <w:r w:rsidRPr="00997821">
        <w:rPr>
          <w:rFonts w:ascii="Times New Roman" w:eastAsia="Times New Roman" w:hAnsi="Times New Roman" w:cs="Times New Roman"/>
          <w:bCs/>
          <w:noProof w:val="0"/>
          <w:color w:val="010101"/>
          <w:sz w:val="24"/>
          <w:szCs w:val="24"/>
        </w:rPr>
        <w:t xml:space="preserve">з особливостями. </w:t>
      </w:r>
    </w:p>
    <w:p w14:paraId="057A750E" w14:textId="53171D39" w:rsidR="00A40AA2" w:rsidRPr="00997821" w:rsidRDefault="00FB1DDB" w:rsidP="00A40AA2">
      <w:pPr>
        <w:spacing w:line="240" w:lineRule="atLeast"/>
        <w:jc w:val="both"/>
        <w:rPr>
          <w:rFonts w:ascii="Times New Roman" w:eastAsia="Times New Roman" w:hAnsi="Times New Roman" w:cs="Times New Roman"/>
          <w:bCs/>
          <w:noProof w:val="0"/>
          <w:color w:val="010101"/>
          <w:sz w:val="24"/>
          <w:szCs w:val="24"/>
        </w:rPr>
      </w:pPr>
      <w:r w:rsidRPr="00997821">
        <w:rPr>
          <w:rFonts w:ascii="Times New Roman" w:eastAsia="Times New Roman" w:hAnsi="Times New Roman" w:cs="Times New Roman"/>
          <w:b/>
          <w:bCs/>
          <w:noProof w:val="0"/>
          <w:color w:val="010101"/>
          <w:sz w:val="24"/>
          <w:szCs w:val="24"/>
        </w:rPr>
        <w:t xml:space="preserve">3. Номер </w:t>
      </w:r>
      <w:proofErr w:type="spellStart"/>
      <w:r w:rsidRPr="00997821">
        <w:rPr>
          <w:rFonts w:ascii="Times New Roman" w:eastAsia="Times New Roman" w:hAnsi="Times New Roman" w:cs="Times New Roman"/>
          <w:b/>
          <w:bCs/>
          <w:noProof w:val="0"/>
          <w:color w:val="010101"/>
          <w:sz w:val="24"/>
          <w:szCs w:val="24"/>
        </w:rPr>
        <w:t>оголошення</w:t>
      </w:r>
      <w:proofErr w:type="spellEnd"/>
      <w:r w:rsidRPr="00997821">
        <w:rPr>
          <w:rFonts w:ascii="Times New Roman" w:eastAsia="Times New Roman" w:hAnsi="Times New Roman" w:cs="Times New Roman"/>
          <w:b/>
          <w:bCs/>
          <w:noProof w:val="0"/>
          <w:color w:val="010101"/>
          <w:sz w:val="24"/>
          <w:szCs w:val="24"/>
        </w:rPr>
        <w:t xml:space="preserve"> </w:t>
      </w:r>
      <w:proofErr w:type="spellStart"/>
      <w:r w:rsidRPr="00997821">
        <w:rPr>
          <w:rFonts w:ascii="Times New Roman" w:eastAsia="Times New Roman" w:hAnsi="Times New Roman" w:cs="Times New Roman"/>
          <w:b/>
          <w:bCs/>
          <w:noProof w:val="0"/>
          <w:color w:val="010101"/>
          <w:sz w:val="24"/>
          <w:szCs w:val="24"/>
        </w:rPr>
        <w:t>закупівлі</w:t>
      </w:r>
      <w:proofErr w:type="spellEnd"/>
      <w:r w:rsidRPr="00997821">
        <w:rPr>
          <w:rFonts w:ascii="Times New Roman" w:eastAsia="Times New Roman" w:hAnsi="Times New Roman" w:cs="Times New Roman"/>
          <w:b/>
          <w:bCs/>
          <w:noProof w:val="0"/>
          <w:color w:val="010101"/>
          <w:sz w:val="24"/>
          <w:szCs w:val="24"/>
        </w:rPr>
        <w:t xml:space="preserve">: </w:t>
      </w:r>
      <w:r w:rsidR="00997821" w:rsidRPr="00997821">
        <w:rPr>
          <w:rFonts w:ascii="Times New Roman" w:hAnsi="Times New Roman" w:cs="Times New Roman"/>
          <w:color w:val="333333"/>
          <w:sz w:val="24"/>
          <w:szCs w:val="24"/>
          <w:shd w:val="clear" w:color="auto" w:fill="FFFFFF"/>
        </w:rPr>
        <w:t>UA-2024-11-27-013827-a</w:t>
      </w:r>
    </w:p>
    <w:p w14:paraId="01C9E2A5" w14:textId="5C7EBF36" w:rsidR="00FB1DDB" w:rsidRPr="00997821" w:rsidRDefault="00FB1DDB" w:rsidP="00A40AA2">
      <w:pPr>
        <w:spacing w:line="240" w:lineRule="atLeast"/>
        <w:jc w:val="both"/>
        <w:rPr>
          <w:rFonts w:ascii="Times New Roman" w:hAnsi="Times New Roman" w:cs="Times New Roman"/>
          <w:sz w:val="24"/>
          <w:szCs w:val="24"/>
        </w:rPr>
      </w:pPr>
      <w:r w:rsidRPr="00997821">
        <w:rPr>
          <w:rFonts w:ascii="Times New Roman" w:hAnsi="Times New Roman" w:cs="Times New Roman"/>
          <w:b/>
          <w:bCs/>
          <w:sz w:val="24"/>
          <w:szCs w:val="24"/>
        </w:rPr>
        <w:t>4. Обґрунтування технічних та якісних характеристик предмета закупівлі:</w:t>
      </w:r>
      <w:r w:rsidRPr="00997821">
        <w:rPr>
          <w:rFonts w:ascii="Times New Roman" w:hAnsi="Times New Roman" w:cs="Times New Roman"/>
          <w:b/>
          <w:sz w:val="24"/>
          <w:szCs w:val="24"/>
          <w:lang w:val="uk-UA"/>
        </w:rPr>
        <w:t xml:space="preserve"> </w:t>
      </w:r>
      <w:r w:rsidRPr="00997821">
        <w:rPr>
          <w:rFonts w:ascii="Times New Roman" w:hAnsi="Times New Roman" w:cs="Times New Roman"/>
          <w:bCs/>
          <w:sz w:val="24"/>
          <w:szCs w:val="24"/>
          <w:lang w:val="uk-UA"/>
        </w:rPr>
        <w:t>т</w:t>
      </w:r>
      <w:r w:rsidRPr="00997821">
        <w:rPr>
          <w:rFonts w:ascii="Times New Roman" w:hAnsi="Times New Roman" w:cs="Times New Roman"/>
          <w:bCs/>
          <w:color w:val="010101"/>
          <w:sz w:val="24"/>
          <w:szCs w:val="24"/>
        </w:rPr>
        <w:t xml:space="preserve">ехнічні та якісні характеристики предмета закупівлі визначені відповідно до потреб Замовника з метою забезпечення безперебійної роботи </w:t>
      </w:r>
      <w:r w:rsidRPr="00997821">
        <w:rPr>
          <w:rFonts w:ascii="Times New Roman" w:hAnsi="Times New Roman" w:cs="Times New Roman"/>
          <w:bCs/>
          <w:color w:val="010101"/>
          <w:sz w:val="24"/>
          <w:szCs w:val="24"/>
          <w:lang w:val="uk-UA"/>
        </w:rPr>
        <w:t>установи</w:t>
      </w:r>
      <w:r w:rsidRPr="00997821">
        <w:rPr>
          <w:rFonts w:ascii="Times New Roman" w:hAnsi="Times New Roman" w:cs="Times New Roman"/>
          <w:bCs/>
          <w:color w:val="010101"/>
          <w:sz w:val="24"/>
          <w:szCs w:val="24"/>
        </w:rPr>
        <w:t>.</w:t>
      </w:r>
      <w:r w:rsidRPr="00997821">
        <w:rPr>
          <w:rFonts w:ascii="Times New Roman" w:hAnsi="Times New Roman" w:cs="Times New Roman"/>
          <w:bCs/>
          <w:color w:val="010101"/>
          <w:sz w:val="24"/>
          <w:szCs w:val="24"/>
          <w:lang w:val="uk-UA"/>
        </w:rPr>
        <w:t xml:space="preserve"> Т</w:t>
      </w:r>
      <w:r w:rsidRPr="00997821">
        <w:rPr>
          <w:rFonts w:ascii="Times New Roman" w:hAnsi="Times New Roman" w:cs="Times New Roman"/>
          <w:bCs/>
          <w:color w:val="010101"/>
          <w:sz w:val="24"/>
          <w:szCs w:val="24"/>
        </w:rPr>
        <w:t>ехнічні та якісні характеристики предмета закупівлі</w:t>
      </w:r>
      <w:r w:rsidRPr="00997821">
        <w:rPr>
          <w:rFonts w:ascii="Times New Roman" w:hAnsi="Times New Roman" w:cs="Times New Roman"/>
          <w:bCs/>
          <w:color w:val="010101"/>
          <w:sz w:val="24"/>
          <w:szCs w:val="24"/>
          <w:lang w:val="uk-UA"/>
        </w:rPr>
        <w:t xml:space="preserve"> </w:t>
      </w:r>
      <w:r w:rsidRPr="00997821">
        <w:rPr>
          <w:rFonts w:ascii="Times New Roman" w:hAnsi="Times New Roman" w:cs="Times New Roman"/>
          <w:sz w:val="24"/>
          <w:szCs w:val="24"/>
        </w:rPr>
        <w:t>бу</w:t>
      </w:r>
      <w:r w:rsidRPr="00997821">
        <w:rPr>
          <w:rFonts w:ascii="Times New Roman" w:hAnsi="Times New Roman" w:cs="Times New Roman"/>
          <w:sz w:val="24"/>
          <w:szCs w:val="24"/>
          <w:lang w:val="uk-UA"/>
        </w:rPr>
        <w:t>ли</w:t>
      </w:r>
      <w:r w:rsidRPr="00997821">
        <w:rPr>
          <w:rFonts w:ascii="Times New Roman" w:hAnsi="Times New Roman" w:cs="Times New Roman"/>
          <w:sz w:val="24"/>
          <w:szCs w:val="24"/>
        </w:rPr>
        <w:t xml:space="preserve"> встановлен</w:t>
      </w:r>
      <w:r w:rsidRPr="00997821">
        <w:rPr>
          <w:rFonts w:ascii="Times New Roman" w:hAnsi="Times New Roman" w:cs="Times New Roman"/>
          <w:sz w:val="24"/>
          <w:szCs w:val="24"/>
          <w:lang w:val="uk-UA"/>
        </w:rPr>
        <w:t>і</w:t>
      </w:r>
      <w:r w:rsidRPr="00997821">
        <w:rPr>
          <w:rFonts w:ascii="Times New Roman" w:hAnsi="Times New Roman" w:cs="Times New Roman"/>
          <w:sz w:val="24"/>
          <w:szCs w:val="24"/>
        </w:rPr>
        <w:t xml:space="preserve">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w:t>
      </w:r>
      <w:r w:rsidRPr="00997821">
        <w:rPr>
          <w:rFonts w:ascii="Times New Roman" w:hAnsi="Times New Roman" w:cs="Times New Roman"/>
          <w:color w:val="333333"/>
          <w:sz w:val="24"/>
          <w:szCs w:val="24"/>
          <w:shd w:val="clear" w:color="auto" w:fill="FFFFFF"/>
        </w:rPr>
        <w:t>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14:paraId="39087B6E" w14:textId="77777777" w:rsidR="00FB1DDB" w:rsidRPr="00997821" w:rsidRDefault="00FB1DDB" w:rsidP="00FB1DDB">
      <w:pPr>
        <w:pStyle w:val="a4"/>
        <w:shd w:val="clear" w:color="auto" w:fill="FFFFFF"/>
        <w:spacing w:before="0" w:beforeAutospacing="0"/>
        <w:jc w:val="both"/>
      </w:pPr>
      <w:r w:rsidRPr="00997821">
        <w:rPr>
          <w:b/>
          <w:bCs/>
          <w:lang w:val="uk-UA"/>
        </w:rPr>
        <w:t xml:space="preserve">5. </w:t>
      </w:r>
      <w:r w:rsidRPr="00997821">
        <w:rPr>
          <w:b/>
          <w:bCs/>
        </w:rPr>
        <w:t xml:space="preserve">Обґрунтування </w:t>
      </w:r>
      <w:bookmarkStart w:id="0" w:name="_Hlk181271476"/>
      <w:r w:rsidRPr="00997821">
        <w:rPr>
          <w:b/>
          <w:bCs/>
        </w:rPr>
        <w:t>розміру бюджетного призначення</w:t>
      </w:r>
      <w:bookmarkEnd w:id="0"/>
      <w:r w:rsidRPr="00997821">
        <w:rPr>
          <w:b/>
          <w:bCs/>
          <w:lang w:val="uk-UA"/>
        </w:rPr>
        <w:t xml:space="preserve">: </w:t>
      </w:r>
      <w:r w:rsidRPr="00997821">
        <w:rPr>
          <w:lang w:val="uk-UA"/>
        </w:rPr>
        <w:t>р</w:t>
      </w:r>
      <w:r w:rsidRPr="00997821">
        <w:t>озмір бюджетного призначення визначений відповідно до розрахунків витрат коштів за КЕКВ: 22</w:t>
      </w:r>
      <w:r w:rsidRPr="00997821">
        <w:rPr>
          <w:lang w:val="uk-UA"/>
        </w:rPr>
        <w:t>10</w:t>
      </w:r>
      <w:r w:rsidRPr="00997821">
        <w:t xml:space="preserve"> до кошторису на 202</w:t>
      </w:r>
      <w:r w:rsidRPr="00997821">
        <w:rPr>
          <w:lang w:val="uk-UA"/>
        </w:rPr>
        <w:t>4</w:t>
      </w:r>
      <w:r w:rsidRPr="00997821">
        <w:t xml:space="preserve"> рік.</w:t>
      </w:r>
    </w:p>
    <w:p w14:paraId="1573FA3E" w14:textId="77777777" w:rsidR="00FB1DDB" w:rsidRPr="00997821" w:rsidRDefault="00FB1DDB" w:rsidP="00FB1DDB">
      <w:pPr>
        <w:pStyle w:val="a4"/>
        <w:shd w:val="clear" w:color="auto" w:fill="FFFFFF"/>
        <w:spacing w:before="0" w:beforeAutospacing="0"/>
        <w:jc w:val="both"/>
        <w:rPr>
          <w:color w:val="010101"/>
        </w:rPr>
      </w:pPr>
      <w:r w:rsidRPr="00997821">
        <w:rPr>
          <w:b/>
          <w:bCs/>
          <w:color w:val="010101"/>
          <w:lang w:val="uk-UA"/>
        </w:rPr>
        <w:t xml:space="preserve">6. </w:t>
      </w:r>
      <w:r w:rsidRPr="00997821">
        <w:rPr>
          <w:b/>
          <w:bCs/>
          <w:color w:val="010101"/>
        </w:rPr>
        <w:t>Обґрунтування очікуваної вартості закупівлі:</w:t>
      </w:r>
      <w:r w:rsidRPr="00997821">
        <w:rPr>
          <w:b/>
          <w:bCs/>
          <w:color w:val="010101"/>
          <w:lang w:val="uk-UA"/>
        </w:rPr>
        <w:t xml:space="preserve"> </w:t>
      </w:r>
      <w:r w:rsidRPr="00997821">
        <w:rPr>
          <w:color w:val="010101"/>
          <w:lang w:val="uk-UA"/>
        </w:rPr>
        <w:t>о</w:t>
      </w:r>
      <w:r w:rsidRPr="00997821">
        <w:rPr>
          <w:color w:val="010101"/>
        </w:rPr>
        <w:t xml:space="preserve">чікувана вартість закупівлі </w:t>
      </w:r>
      <w:r w:rsidRPr="00997821">
        <w:t>підтверджена проведенням моніторингу цінових пропозицій</w:t>
      </w:r>
      <w:r w:rsidRPr="00997821">
        <w:rPr>
          <w:lang w:val="uk-UA"/>
        </w:rPr>
        <w:t xml:space="preserve">, </w:t>
      </w:r>
      <w:r w:rsidRPr="00997821">
        <w:rPr>
          <w:color w:val="010101"/>
        </w:rPr>
        <w:t>визначена шляхом здійснення аналізу цін серед постачальників, що відповідають встановленим вимогам в цій тендерній документації</w:t>
      </w:r>
      <w:r w:rsidRPr="00997821">
        <w:rPr>
          <w:color w:val="010101"/>
          <w:lang w:val="uk-UA"/>
        </w:rPr>
        <w:t xml:space="preserve">, </w:t>
      </w:r>
      <w:r w:rsidRPr="00997821">
        <w:t xml:space="preserve">у тому числі за допомогою електронної платформи </w:t>
      </w:r>
      <w:hyperlink r:id="rId4" w:history="1">
        <w:r w:rsidRPr="00997821">
          <w:rPr>
            <w:rStyle w:val="a3"/>
            <w:rFonts w:eastAsia="SimSun"/>
          </w:rPr>
          <w:t>https://bi.prozorro.org</w:t>
        </w:r>
      </w:hyperlink>
      <w:r w:rsidRPr="00997821">
        <w:rPr>
          <w:rStyle w:val="a3"/>
          <w:rFonts w:eastAsia="SimSun"/>
        </w:rPr>
        <w:t>.</w:t>
      </w:r>
    </w:p>
    <w:p w14:paraId="1D53C763" w14:textId="77777777" w:rsidR="00FB1DDB" w:rsidRPr="00997821" w:rsidRDefault="00FB1DDB" w:rsidP="00FB1DDB">
      <w:pPr>
        <w:pStyle w:val="a4"/>
        <w:shd w:val="clear" w:color="auto" w:fill="FFFFFF"/>
        <w:spacing w:before="0" w:beforeAutospacing="0"/>
        <w:rPr>
          <w:b/>
        </w:rPr>
      </w:pPr>
      <w:r w:rsidRPr="00997821">
        <w:rPr>
          <w:b/>
          <w:bCs/>
          <w:color w:val="010101"/>
        </w:rPr>
        <w:t> </w:t>
      </w:r>
    </w:p>
    <w:p w14:paraId="3214D08C" w14:textId="77777777" w:rsidR="00FB1DDB" w:rsidRPr="00997821" w:rsidRDefault="00FB1DDB" w:rsidP="00FB1DDB">
      <w:pPr>
        <w:rPr>
          <w:rFonts w:ascii="Times New Roman" w:hAnsi="Times New Roman" w:cs="Times New Roman"/>
          <w:color w:val="333333"/>
          <w:sz w:val="24"/>
          <w:szCs w:val="24"/>
          <w:shd w:val="clear" w:color="auto" w:fill="FFFFFF"/>
        </w:rPr>
      </w:pPr>
    </w:p>
    <w:p w14:paraId="63914B72" w14:textId="77777777" w:rsidR="00FB1DDB" w:rsidRPr="00997821" w:rsidRDefault="00FB1DDB" w:rsidP="00FB1DDB">
      <w:pPr>
        <w:rPr>
          <w:rFonts w:ascii="Times New Roman" w:hAnsi="Times New Roman" w:cs="Times New Roman"/>
          <w:sz w:val="24"/>
          <w:szCs w:val="24"/>
          <w:lang w:val="uk-UA"/>
        </w:rPr>
      </w:pPr>
    </w:p>
    <w:p w14:paraId="58084448" w14:textId="77777777" w:rsidR="00FB1DDB" w:rsidRDefault="00FB1DDB" w:rsidP="00FB1DDB">
      <w:pPr>
        <w:rPr>
          <w:rFonts w:ascii="Times New Roman" w:hAnsi="Times New Roman" w:cs="Times New Roman"/>
          <w:sz w:val="24"/>
          <w:szCs w:val="24"/>
          <w:lang w:val="uk-UA"/>
        </w:rPr>
      </w:pPr>
    </w:p>
    <w:p w14:paraId="50305F43" w14:textId="77777777" w:rsidR="005B7B22" w:rsidRDefault="005B7B22"/>
    <w:sectPr w:rsidR="005B7B22" w:rsidSect="00CF3E51">
      <w:pgSz w:w="11906" w:h="16838"/>
      <w:pgMar w:top="709"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7BD"/>
    <w:rsid w:val="005B7B22"/>
    <w:rsid w:val="00997821"/>
    <w:rsid w:val="00A40AA2"/>
    <w:rsid w:val="00A977BD"/>
    <w:rsid w:val="00CF3E51"/>
    <w:rsid w:val="00FB1D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067B"/>
  <w15:docId w15:val="{316FC2A4-2B5C-4ED6-B61C-3DC798D6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DDB"/>
    <w:rPr>
      <w:noProo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DDB"/>
    <w:rPr>
      <w:color w:val="0000FF" w:themeColor="hyperlink"/>
      <w:u w:val="single"/>
    </w:rPr>
  </w:style>
  <w:style w:type="paragraph" w:styleId="a4">
    <w:name w:val="Normal (Web)"/>
    <w:basedOn w:val="a"/>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rozor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Media</dc:creator>
  <cp:keywords/>
  <dc:description/>
  <cp:lastModifiedBy>Usermop</cp:lastModifiedBy>
  <cp:revision>9</cp:revision>
  <dcterms:created xsi:type="dcterms:W3CDTF">2024-11-07T20:39:00Z</dcterms:created>
  <dcterms:modified xsi:type="dcterms:W3CDTF">2024-12-03T15:43:00Z</dcterms:modified>
</cp:coreProperties>
</file>